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0D" w:rsidRDefault="00DE2301">
      <w:pPr>
        <w:spacing w:after="0" w:line="276" w:lineRule="auto"/>
        <w:jc w:val="right"/>
        <w:rPr>
          <w:rFonts w:ascii="Times New Roman" w:hAnsi="Times New Roman"/>
          <w:sz w:val="26"/>
        </w:rPr>
      </w:pPr>
      <w:bookmarkStart w:id="0" w:name="_GoBack"/>
      <w:bookmarkEnd w:id="0"/>
      <w:r>
        <w:rPr>
          <w:rFonts w:ascii="Times New Roman" w:hAnsi="Times New Roman"/>
          <w:sz w:val="26"/>
        </w:rPr>
        <w:t>УТВЕРЖДАЮ</w:t>
      </w:r>
    </w:p>
    <w:p w:rsidR="008E4E0D" w:rsidRDefault="00DE2301">
      <w:pPr>
        <w:spacing w:after="0" w:line="276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Начальник Управления образования</w:t>
      </w:r>
    </w:p>
    <w:p w:rsidR="008E4E0D" w:rsidRDefault="00DE2301">
      <w:pPr>
        <w:spacing w:after="0" w:line="276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Верх-</w:t>
      </w:r>
      <w:proofErr w:type="spellStart"/>
      <w:r>
        <w:rPr>
          <w:rFonts w:ascii="Times New Roman" w:hAnsi="Times New Roman"/>
          <w:sz w:val="26"/>
        </w:rPr>
        <w:t>Исетского</w:t>
      </w:r>
      <w:proofErr w:type="spellEnd"/>
      <w:r>
        <w:rPr>
          <w:rFonts w:ascii="Times New Roman" w:hAnsi="Times New Roman"/>
          <w:sz w:val="26"/>
        </w:rPr>
        <w:t xml:space="preserve"> района департамента</w:t>
      </w:r>
    </w:p>
    <w:p w:rsidR="008E4E0D" w:rsidRDefault="00DE2301">
      <w:pPr>
        <w:spacing w:after="0" w:line="276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образования</w:t>
      </w:r>
    </w:p>
    <w:p w:rsidR="008E4E0D" w:rsidRDefault="00DE2301">
      <w:pPr>
        <w:spacing w:after="0" w:line="276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администрации города Екатеринбурга</w:t>
      </w:r>
    </w:p>
    <w:p w:rsidR="008E4E0D" w:rsidRDefault="00DE2301">
      <w:pPr>
        <w:spacing w:after="0" w:line="276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________________________Т.И. </w:t>
      </w:r>
      <w:proofErr w:type="spellStart"/>
      <w:r>
        <w:rPr>
          <w:rFonts w:ascii="Times New Roman" w:hAnsi="Times New Roman"/>
          <w:sz w:val="26"/>
        </w:rPr>
        <w:t>Трекина</w:t>
      </w:r>
      <w:proofErr w:type="spellEnd"/>
    </w:p>
    <w:p w:rsidR="008E4E0D" w:rsidRDefault="008E4E0D">
      <w:pPr>
        <w:widowControl w:val="0"/>
        <w:spacing w:before="89" w:after="0" w:line="240" w:lineRule="auto"/>
        <w:ind w:right="3"/>
        <w:jc w:val="center"/>
        <w:rPr>
          <w:rFonts w:ascii="Times New Roman" w:hAnsi="Times New Roman"/>
          <w:sz w:val="28"/>
        </w:rPr>
      </w:pPr>
    </w:p>
    <w:p w:rsidR="008E4E0D" w:rsidRDefault="00DE2301">
      <w:pPr>
        <w:widowControl w:val="0"/>
        <w:spacing w:before="89" w:after="0" w:line="240" w:lineRule="auto"/>
        <w:ind w:right="3"/>
        <w:jc w:val="center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ПОЛОЖЕНИЕ О РАЙОННОМ ФЕСТИВАЛЕ-КОНКУРСЕ</w:t>
      </w:r>
    </w:p>
    <w:p w:rsidR="008E4E0D" w:rsidRDefault="00DE2301">
      <w:pPr>
        <w:widowControl w:val="0"/>
        <w:spacing w:before="89" w:after="0" w:line="240" w:lineRule="auto"/>
        <w:ind w:right="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ДОШКОЛЬНИКОВ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«МУЗЫКАЛЬНЫЙ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КАЛЕЙДОСКОП»</w:t>
      </w:r>
    </w:p>
    <w:p w:rsidR="008E4E0D" w:rsidRDefault="008E4E0D">
      <w:pPr>
        <w:widowControl w:val="0"/>
        <w:spacing w:before="1" w:after="0" w:line="240" w:lineRule="auto"/>
        <w:ind w:right="3"/>
        <w:rPr>
          <w:rFonts w:ascii="Times New Roman" w:hAnsi="Times New Roman"/>
          <w:sz w:val="28"/>
        </w:rPr>
      </w:pPr>
    </w:p>
    <w:p w:rsidR="008E4E0D" w:rsidRDefault="00DE2301">
      <w:pPr>
        <w:widowControl w:val="0"/>
        <w:tabs>
          <w:tab w:val="left" w:pos="1525"/>
          <w:tab w:val="left" w:pos="1526"/>
        </w:tabs>
        <w:spacing w:after="0" w:line="240" w:lineRule="auto"/>
        <w:ind w:right="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положения</w:t>
      </w:r>
    </w:p>
    <w:p w:rsidR="008E4E0D" w:rsidRDefault="00DE2301">
      <w:pPr>
        <w:widowControl w:val="0"/>
        <w:tabs>
          <w:tab w:val="left" w:pos="982"/>
          <w:tab w:val="left" w:pos="1525"/>
          <w:tab w:val="left" w:pos="2802"/>
          <w:tab w:val="left" w:pos="3338"/>
          <w:tab w:val="left" w:pos="4574"/>
          <w:tab w:val="left" w:pos="5211"/>
          <w:tab w:val="left" w:pos="7059"/>
          <w:tab w:val="left" w:pos="7430"/>
          <w:tab w:val="left" w:pos="8281"/>
          <w:tab w:val="left" w:pos="8523"/>
        </w:tabs>
        <w:spacing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Настоящее Положение определяет условия организации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проведения районного фестиваля-конкурса для </w:t>
      </w:r>
      <w:r>
        <w:rPr>
          <w:rFonts w:ascii="Times New Roman" w:hAnsi="Times New Roman"/>
          <w:spacing w:val="-1"/>
          <w:sz w:val="28"/>
        </w:rPr>
        <w:t xml:space="preserve">дошкольников </w:t>
      </w:r>
      <w:r>
        <w:rPr>
          <w:rFonts w:ascii="Times New Roman" w:hAnsi="Times New Roman"/>
          <w:sz w:val="28"/>
        </w:rPr>
        <w:t>«Музыкальный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калейдоскоп»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(далее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Конкурс)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2025/2026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учебном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году.</w:t>
      </w:r>
    </w:p>
    <w:p w:rsidR="008E4E0D" w:rsidRDefault="00DE2301">
      <w:pPr>
        <w:widowControl w:val="0"/>
        <w:tabs>
          <w:tab w:val="left" w:pos="1845"/>
          <w:tab w:val="left" w:pos="1846"/>
          <w:tab w:val="left" w:pos="3181"/>
          <w:tab w:val="left" w:pos="4872"/>
          <w:tab w:val="left" w:pos="5323"/>
          <w:tab w:val="left" w:pos="6487"/>
          <w:tab w:val="left" w:pos="7402"/>
          <w:tab w:val="left" w:pos="8988"/>
        </w:tabs>
        <w:spacing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Конкурс проводится как отборочный (районный) этап городского фестиваля-конкурса для дошкольников «Музыкальный калейдоскоп» в рамках Фестиваля детского и юношеского творчества «</w:t>
      </w:r>
      <w:proofErr w:type="spellStart"/>
      <w:r>
        <w:rPr>
          <w:rFonts w:ascii="Times New Roman" w:hAnsi="Times New Roman"/>
          <w:sz w:val="28"/>
        </w:rPr>
        <w:t>ТалантФест</w:t>
      </w:r>
      <w:proofErr w:type="spellEnd"/>
      <w:r>
        <w:rPr>
          <w:rFonts w:ascii="Times New Roman" w:hAnsi="Times New Roman"/>
          <w:sz w:val="28"/>
        </w:rPr>
        <w:t xml:space="preserve">» (далее – Фестиваль). </w:t>
      </w:r>
    </w:p>
    <w:p w:rsidR="008E4E0D" w:rsidRDefault="008E4E0D">
      <w:pPr>
        <w:widowControl w:val="0"/>
        <w:spacing w:after="0" w:line="240" w:lineRule="auto"/>
        <w:ind w:right="3"/>
        <w:rPr>
          <w:rFonts w:ascii="Times New Roman" w:hAnsi="Times New Roman"/>
          <w:sz w:val="28"/>
        </w:rPr>
      </w:pPr>
    </w:p>
    <w:p w:rsidR="008E4E0D" w:rsidRDefault="00DE2301">
      <w:pPr>
        <w:widowControl w:val="0"/>
        <w:tabs>
          <w:tab w:val="left" w:pos="1809"/>
          <w:tab w:val="left" w:pos="1810"/>
        </w:tabs>
        <w:spacing w:after="0" w:line="240" w:lineRule="auto"/>
        <w:ind w:right="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Цели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 задачи</w:t>
      </w:r>
    </w:p>
    <w:p w:rsidR="008E4E0D" w:rsidRDefault="00DE2301">
      <w:pPr>
        <w:widowControl w:val="0"/>
        <w:tabs>
          <w:tab w:val="left" w:pos="1809"/>
          <w:tab w:val="left" w:pos="1810"/>
          <w:tab w:val="left" w:pos="2777"/>
          <w:tab w:val="left" w:pos="4439"/>
          <w:tab w:val="left" w:pos="6810"/>
          <w:tab w:val="left" w:pos="7765"/>
          <w:tab w:val="left" w:pos="8197"/>
        </w:tabs>
        <w:spacing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Цель: развитие </w:t>
      </w:r>
      <w:r>
        <w:rPr>
          <w:rFonts w:ascii="Times New Roman" w:hAnsi="Times New Roman"/>
          <w:sz w:val="28"/>
        </w:rPr>
        <w:t>музыкального, вокального и танцевального творчества обучающихся дошкольных образовательных организаций, выявления, поддержки и развития способностей и талантов детей.</w:t>
      </w:r>
    </w:p>
    <w:p w:rsidR="008E4E0D" w:rsidRDefault="00DE2301">
      <w:pPr>
        <w:widowControl w:val="0"/>
        <w:tabs>
          <w:tab w:val="left" w:pos="1809"/>
          <w:tab w:val="left" w:pos="1810"/>
        </w:tabs>
        <w:spacing w:after="0" w:line="240" w:lineRule="auto"/>
        <w:ind w:right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Задачи:</w:t>
      </w:r>
    </w:p>
    <w:p w:rsidR="008E4E0D" w:rsidRDefault="00DE2301">
      <w:pPr>
        <w:widowControl w:val="0"/>
        <w:spacing w:before="8"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создание условий для реализации способностей обучающихся в области художес</w:t>
      </w:r>
      <w:r>
        <w:rPr>
          <w:rFonts w:ascii="Times New Roman" w:hAnsi="Times New Roman"/>
          <w:sz w:val="28"/>
        </w:rPr>
        <w:t>твенного творчества, публичной и открытой демонстрации творческих достижений;</w:t>
      </w:r>
    </w:p>
    <w:p w:rsidR="008E4E0D" w:rsidRDefault="00DE2301">
      <w:pPr>
        <w:widowControl w:val="0"/>
        <w:spacing w:before="8"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воспитание художественного, музыкального и эстетического вкуса личности на основе культурного и природного наследия народов России.</w:t>
      </w:r>
    </w:p>
    <w:p w:rsidR="008E4E0D" w:rsidRDefault="008E4E0D">
      <w:pPr>
        <w:widowControl w:val="0"/>
        <w:spacing w:before="8" w:after="0" w:line="240" w:lineRule="auto"/>
        <w:ind w:right="3"/>
        <w:rPr>
          <w:rFonts w:ascii="Times New Roman" w:hAnsi="Times New Roman"/>
          <w:sz w:val="28"/>
        </w:rPr>
      </w:pPr>
    </w:p>
    <w:p w:rsidR="008E4E0D" w:rsidRDefault="00DE2301">
      <w:pPr>
        <w:widowControl w:val="0"/>
        <w:tabs>
          <w:tab w:val="left" w:pos="1810"/>
        </w:tabs>
        <w:spacing w:before="1" w:after="0" w:line="322" w:lineRule="exact"/>
        <w:ind w:right="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Участники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Конкурса</w:t>
      </w:r>
    </w:p>
    <w:p w:rsidR="008E4E0D" w:rsidRDefault="00DE2301">
      <w:pPr>
        <w:widowControl w:val="0"/>
        <w:tabs>
          <w:tab w:val="left" w:pos="1879"/>
        </w:tabs>
        <w:spacing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районном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конкурсе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ринимают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воспитанники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дошкольных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Верх-</w:t>
      </w:r>
      <w:proofErr w:type="spellStart"/>
      <w:r>
        <w:rPr>
          <w:rFonts w:ascii="Times New Roman" w:hAnsi="Times New Roman"/>
          <w:sz w:val="28"/>
        </w:rPr>
        <w:t>Исетского</w:t>
      </w:r>
      <w:proofErr w:type="spellEnd"/>
      <w:r>
        <w:rPr>
          <w:rFonts w:ascii="Times New Roman" w:hAnsi="Times New Roman"/>
          <w:spacing w:val="1"/>
          <w:sz w:val="32"/>
        </w:rPr>
        <w:t xml:space="preserve"> </w:t>
      </w:r>
      <w:r>
        <w:rPr>
          <w:rFonts w:ascii="Times New Roman" w:hAnsi="Times New Roman"/>
          <w:spacing w:val="1"/>
          <w:sz w:val="28"/>
        </w:rPr>
        <w:t>района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возрасте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z w:val="28"/>
        </w:rPr>
        <w:t>лет.</w:t>
      </w:r>
    </w:p>
    <w:p w:rsidR="008E4E0D" w:rsidRDefault="008E4E0D">
      <w:pPr>
        <w:widowControl w:val="0"/>
        <w:tabs>
          <w:tab w:val="left" w:pos="1879"/>
        </w:tabs>
        <w:spacing w:after="0" w:line="240" w:lineRule="auto"/>
        <w:ind w:right="3"/>
        <w:jc w:val="both"/>
        <w:rPr>
          <w:rFonts w:ascii="Times New Roman" w:hAnsi="Times New Roman"/>
          <w:sz w:val="28"/>
        </w:rPr>
      </w:pPr>
    </w:p>
    <w:p w:rsidR="008E4E0D" w:rsidRDefault="00DE2301">
      <w:pPr>
        <w:widowControl w:val="0"/>
        <w:tabs>
          <w:tab w:val="left" w:pos="1394"/>
        </w:tabs>
        <w:spacing w:after="0" w:line="322" w:lineRule="exact"/>
        <w:ind w:right="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Порядок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проведения Конкурса</w:t>
      </w:r>
    </w:p>
    <w:p w:rsidR="008E4E0D" w:rsidRDefault="00DE2301">
      <w:pPr>
        <w:widowControl w:val="0"/>
        <w:tabs>
          <w:tab w:val="left" w:pos="1670"/>
        </w:tabs>
        <w:spacing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Конкурс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проводится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 24 по 31 марта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2026 года.</w:t>
      </w:r>
    </w:p>
    <w:p w:rsidR="008E4E0D" w:rsidRDefault="00DE2301">
      <w:pPr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Формат проведения конкурса очный</w:t>
      </w:r>
      <w:r>
        <w:rPr>
          <w:rFonts w:ascii="Times New Roman" w:hAnsi="Times New Roman"/>
          <w:sz w:val="28"/>
        </w:rPr>
        <w:t xml:space="preserve"> на базе МАДОУ-детский сад №67 (ул. Викулова, 88);</w:t>
      </w:r>
    </w:p>
    <w:p w:rsidR="008E4E0D" w:rsidRDefault="00DE2301">
      <w:pPr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Конкурс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проводится 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направлениях:</w:t>
      </w:r>
    </w:p>
    <w:p w:rsidR="008E4E0D" w:rsidRDefault="00DE2301">
      <w:pPr>
        <w:widowControl w:val="0"/>
        <w:tabs>
          <w:tab w:val="left" w:pos="1879"/>
        </w:tabs>
        <w:spacing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4.3.1. «Вокал»</w:t>
      </w:r>
      <w:r>
        <w:rPr>
          <w:rFonts w:ascii="Times New Roman" w:hAnsi="Times New Roman"/>
          <w:spacing w:val="4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44"/>
          <w:sz w:val="28"/>
        </w:rPr>
        <w:t xml:space="preserve"> </w:t>
      </w:r>
      <w:r>
        <w:rPr>
          <w:rFonts w:ascii="Times New Roman" w:hAnsi="Times New Roman"/>
          <w:sz w:val="28"/>
        </w:rPr>
        <w:t>категориях: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z w:val="28"/>
        </w:rPr>
        <w:t>соло,</w:t>
      </w:r>
      <w:r>
        <w:rPr>
          <w:rFonts w:ascii="Times New Roman" w:hAnsi="Times New Roman"/>
          <w:spacing w:val="44"/>
          <w:sz w:val="28"/>
        </w:rPr>
        <w:t xml:space="preserve"> </w:t>
      </w:r>
      <w:r>
        <w:rPr>
          <w:rFonts w:ascii="Times New Roman" w:hAnsi="Times New Roman"/>
          <w:sz w:val="28"/>
        </w:rPr>
        <w:t>дуэты,</w:t>
      </w:r>
      <w:r>
        <w:rPr>
          <w:rFonts w:ascii="Times New Roman" w:hAnsi="Times New Roman"/>
          <w:spacing w:val="44"/>
          <w:sz w:val="28"/>
        </w:rPr>
        <w:t xml:space="preserve"> </w:t>
      </w:r>
      <w:r>
        <w:rPr>
          <w:rFonts w:ascii="Times New Roman" w:hAnsi="Times New Roman"/>
          <w:sz w:val="28"/>
        </w:rPr>
        <w:t>ансамбли</w:t>
      </w:r>
      <w:r>
        <w:rPr>
          <w:rFonts w:ascii="Times New Roman" w:hAnsi="Times New Roman"/>
          <w:spacing w:val="114"/>
          <w:sz w:val="28"/>
        </w:rPr>
        <w:t xml:space="preserve"> </w:t>
      </w:r>
      <w:r>
        <w:rPr>
          <w:rFonts w:ascii="Times New Roman" w:hAnsi="Times New Roman"/>
          <w:sz w:val="28"/>
        </w:rPr>
        <w:t>(от</w:t>
      </w:r>
      <w:r>
        <w:rPr>
          <w:rFonts w:ascii="Times New Roman" w:hAnsi="Times New Roman"/>
          <w:spacing w:val="112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pacing w:val="113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человек), хор (от 12 до 20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человек).</w:t>
      </w:r>
    </w:p>
    <w:p w:rsidR="008E4E0D" w:rsidRDefault="00DE2301">
      <w:pPr>
        <w:widowControl w:val="0"/>
        <w:spacing w:after="0" w:line="321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Номинации:</w:t>
      </w:r>
    </w:p>
    <w:p w:rsidR="008E4E0D" w:rsidRDefault="00DE2301">
      <w:pPr>
        <w:widowControl w:val="0"/>
        <w:tabs>
          <w:tab w:val="left" w:pos="1387"/>
        </w:tabs>
        <w:spacing w:after="0" w:line="342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народный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вокал; </w:t>
      </w:r>
    </w:p>
    <w:p w:rsidR="008E4E0D" w:rsidRDefault="00DE2301">
      <w:pPr>
        <w:widowControl w:val="0"/>
        <w:tabs>
          <w:tab w:val="left" w:pos="1387"/>
        </w:tabs>
        <w:spacing w:after="0" w:line="342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эстрадный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вокал.</w:t>
      </w:r>
    </w:p>
    <w:p w:rsidR="008E4E0D" w:rsidRDefault="00DE2301">
      <w:pPr>
        <w:widowControl w:val="0"/>
        <w:tabs>
          <w:tab w:val="left" w:pos="1948"/>
          <w:tab w:val="left" w:pos="1949"/>
        </w:tabs>
        <w:spacing w:after="0" w:line="242" w:lineRule="auto"/>
        <w:ind w:right="3"/>
        <w:jc w:val="both"/>
        <w:rPr>
          <w:rFonts w:ascii="Times New Roman" w:hAnsi="Times New Roman"/>
          <w:spacing w:val="-67"/>
          <w:sz w:val="28"/>
        </w:rPr>
      </w:pPr>
      <w:r>
        <w:rPr>
          <w:rFonts w:ascii="Times New Roman" w:hAnsi="Times New Roman"/>
          <w:sz w:val="28"/>
        </w:rPr>
        <w:t>4.3.2. «Хореография»</w:t>
      </w:r>
      <w:r>
        <w:rPr>
          <w:rFonts w:ascii="Times New Roman" w:hAnsi="Times New Roman"/>
          <w:sz w:val="28"/>
        </w:rPr>
        <w:t xml:space="preserve"> в категории: ансамбли (от 3 человек).</w:t>
      </w:r>
      <w:r>
        <w:rPr>
          <w:rFonts w:ascii="Times New Roman" w:hAnsi="Times New Roman"/>
          <w:spacing w:val="-67"/>
          <w:sz w:val="28"/>
        </w:rPr>
        <w:t xml:space="preserve"> </w:t>
      </w:r>
    </w:p>
    <w:p w:rsidR="008E4E0D" w:rsidRDefault="00DE2301">
      <w:pPr>
        <w:widowControl w:val="0"/>
        <w:tabs>
          <w:tab w:val="left" w:pos="1948"/>
          <w:tab w:val="left" w:pos="1949"/>
        </w:tabs>
        <w:spacing w:after="0" w:line="242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Номинации:</w:t>
      </w:r>
    </w:p>
    <w:p w:rsidR="008E4E0D" w:rsidRDefault="00DE2301">
      <w:pPr>
        <w:widowControl w:val="0"/>
        <w:tabs>
          <w:tab w:val="left" w:pos="1387"/>
        </w:tabs>
        <w:spacing w:after="0" w:line="342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народный</w:t>
      </w:r>
      <w:r>
        <w:rPr>
          <w:rFonts w:ascii="Times New Roman" w:hAnsi="Times New Roman"/>
          <w:spacing w:val="44"/>
          <w:sz w:val="28"/>
        </w:rPr>
        <w:t xml:space="preserve"> </w:t>
      </w:r>
      <w:r>
        <w:rPr>
          <w:rFonts w:ascii="Times New Roman" w:hAnsi="Times New Roman"/>
          <w:sz w:val="28"/>
        </w:rPr>
        <w:t>танец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z w:val="28"/>
        </w:rPr>
        <w:t>(хореографический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z w:val="28"/>
        </w:rPr>
        <w:t>концертный</w:t>
      </w:r>
      <w:r>
        <w:rPr>
          <w:rFonts w:ascii="Times New Roman" w:hAnsi="Times New Roman"/>
          <w:spacing w:val="114"/>
          <w:sz w:val="28"/>
        </w:rPr>
        <w:t xml:space="preserve"> </w:t>
      </w:r>
      <w:r>
        <w:rPr>
          <w:rFonts w:ascii="Times New Roman" w:hAnsi="Times New Roman"/>
          <w:sz w:val="28"/>
        </w:rPr>
        <w:t>номер,</w:t>
      </w:r>
      <w:r>
        <w:rPr>
          <w:rFonts w:ascii="Times New Roman" w:hAnsi="Times New Roman"/>
          <w:spacing w:val="111"/>
          <w:sz w:val="28"/>
        </w:rPr>
        <w:t xml:space="preserve"> </w:t>
      </w:r>
      <w:r>
        <w:rPr>
          <w:rFonts w:ascii="Times New Roman" w:hAnsi="Times New Roman"/>
          <w:sz w:val="28"/>
        </w:rPr>
        <w:t>созданный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основе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народной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хореографии);</w:t>
      </w:r>
    </w:p>
    <w:p w:rsidR="008E4E0D" w:rsidRDefault="00DE2301">
      <w:pPr>
        <w:widowControl w:val="0"/>
        <w:tabs>
          <w:tab w:val="left" w:pos="1387"/>
        </w:tabs>
        <w:spacing w:after="0" w:line="342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эстрадный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z w:val="28"/>
        </w:rPr>
        <w:t>танец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(хореографический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концертный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z w:val="28"/>
        </w:rPr>
        <w:t>номер,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небольшая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танцевальная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сценка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четко прослеживающийся</w:t>
      </w:r>
      <w:r>
        <w:rPr>
          <w:rFonts w:ascii="Times New Roman" w:hAnsi="Times New Roman"/>
          <w:sz w:val="28"/>
        </w:rPr>
        <w:t xml:space="preserve"> драматургией);</w:t>
      </w:r>
    </w:p>
    <w:p w:rsidR="008E4E0D" w:rsidRDefault="00DE2301">
      <w:pPr>
        <w:widowControl w:val="0"/>
        <w:tabs>
          <w:tab w:val="left" w:pos="1387"/>
        </w:tabs>
        <w:spacing w:after="0" w:line="342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бальный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танец.</w:t>
      </w:r>
    </w:p>
    <w:p w:rsidR="008E4E0D" w:rsidRDefault="00DE2301">
      <w:pPr>
        <w:widowControl w:val="0"/>
        <w:tabs>
          <w:tab w:val="left" w:pos="1882"/>
        </w:tabs>
        <w:spacing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4.3.3. «Инструментальное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творчество»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детский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оркестр (до 12 человек), который одновременно играет на разных инструментах и исполняет музыкальное произведение под руководством дирижера.</w:t>
      </w:r>
    </w:p>
    <w:p w:rsidR="008E4E0D" w:rsidRDefault="00DE2301">
      <w:pPr>
        <w:widowControl w:val="0"/>
        <w:tabs>
          <w:tab w:val="left" w:pos="1882"/>
        </w:tabs>
        <w:spacing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 Возрастные группы участников: </w:t>
      </w:r>
    </w:p>
    <w:p w:rsidR="008E4E0D" w:rsidRDefault="00DE2301">
      <w:pPr>
        <w:widowControl w:val="0"/>
        <w:tabs>
          <w:tab w:val="left" w:pos="1387"/>
        </w:tabs>
        <w:spacing w:after="0" w:line="342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воспитанники групп общеобразовательной направленности 4-5лет, 6-7 лет, 4-7 лет – для ансамблей, хоров.</w:t>
      </w:r>
    </w:p>
    <w:p w:rsidR="008E4E0D" w:rsidRDefault="00DE2301">
      <w:pPr>
        <w:widowControl w:val="0"/>
        <w:tabs>
          <w:tab w:val="left" w:pos="1387"/>
        </w:tabs>
        <w:spacing w:after="0" w:line="342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воспитанники групп компенсирующей направленности 4-5 лет, 6-7 лет, 4-7 лет – для ансамблей, хоров.</w:t>
      </w:r>
    </w:p>
    <w:p w:rsidR="008E4E0D" w:rsidRDefault="00DE2301">
      <w:pPr>
        <w:widowControl w:val="0"/>
        <w:tabs>
          <w:tab w:val="left" w:pos="1643"/>
        </w:tabs>
        <w:spacing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Каждое</w:t>
      </w:r>
      <w:r>
        <w:rPr>
          <w:rFonts w:ascii="Times New Roman" w:hAnsi="Times New Roman"/>
          <w:spacing w:val="-1"/>
          <w:sz w:val="28"/>
        </w:rPr>
        <w:t xml:space="preserve"> образовательное дошкольное учреждение </w:t>
      </w:r>
      <w:bookmarkStart w:id="1" w:name="_Hlk156761535"/>
      <w:r>
        <w:rPr>
          <w:rFonts w:ascii="Times New Roman" w:hAnsi="Times New Roman"/>
          <w:sz w:val="26"/>
        </w:rPr>
        <w:t>Ве</w:t>
      </w:r>
      <w:r>
        <w:rPr>
          <w:rFonts w:ascii="Times New Roman" w:hAnsi="Times New Roman"/>
          <w:sz w:val="26"/>
        </w:rPr>
        <w:t>рх-</w:t>
      </w:r>
      <w:proofErr w:type="spellStart"/>
      <w:r>
        <w:rPr>
          <w:rFonts w:ascii="Times New Roman" w:hAnsi="Times New Roman"/>
          <w:sz w:val="26"/>
        </w:rPr>
        <w:t>Исетского</w:t>
      </w:r>
      <w:bookmarkEnd w:id="1"/>
      <w:proofErr w:type="spellEnd"/>
      <w:r>
        <w:rPr>
          <w:rFonts w:ascii="Times New Roman" w:hAnsi="Times New Roman"/>
          <w:sz w:val="26"/>
        </w:rPr>
        <w:t xml:space="preserve"> района </w:t>
      </w:r>
      <w:r>
        <w:rPr>
          <w:rFonts w:ascii="Times New Roman" w:hAnsi="Times New Roman"/>
          <w:sz w:val="28"/>
        </w:rPr>
        <w:t>представляет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два номера в разных направлениях.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sz w:val="28"/>
        </w:rPr>
        <w:t>Квота на участие в городском этапе от района не более 10 конкурсных выступлений).</w:t>
      </w:r>
    </w:p>
    <w:p w:rsidR="008E4E0D" w:rsidRDefault="00DE2301">
      <w:pPr>
        <w:widowControl w:val="0"/>
        <w:tabs>
          <w:tab w:val="left" w:pos="1643"/>
        </w:tabs>
        <w:spacing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 направлении «Вокал» – не более 2 конкурсных выступлений в каждой</w:t>
      </w:r>
    </w:p>
    <w:p w:rsidR="008E4E0D" w:rsidRDefault="00DE2301">
      <w:pPr>
        <w:widowControl w:val="0"/>
        <w:tabs>
          <w:tab w:val="left" w:pos="1643"/>
        </w:tabs>
        <w:spacing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номинации, каждый участник (ансамбль,</w:t>
      </w:r>
      <w:r>
        <w:rPr>
          <w:rFonts w:ascii="Times New Roman" w:hAnsi="Times New Roman"/>
          <w:sz w:val="28"/>
        </w:rPr>
        <w:t xml:space="preserve"> хор) представляет один номер;</w:t>
      </w:r>
    </w:p>
    <w:p w:rsidR="008E4E0D" w:rsidRDefault="00DE2301">
      <w:pPr>
        <w:widowControl w:val="0"/>
        <w:tabs>
          <w:tab w:val="left" w:pos="1643"/>
        </w:tabs>
        <w:spacing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 направлении «Хореография» – не более 2 конкурсных выступлений в</w:t>
      </w:r>
    </w:p>
    <w:p w:rsidR="008E4E0D" w:rsidRDefault="00DE2301">
      <w:pPr>
        <w:widowControl w:val="0"/>
        <w:tabs>
          <w:tab w:val="left" w:pos="1643"/>
        </w:tabs>
        <w:spacing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каждой номинации, каждый участник (ансамбль, хор) представляет один номер;</w:t>
      </w:r>
    </w:p>
    <w:p w:rsidR="008E4E0D" w:rsidRDefault="00DE2301">
      <w:pPr>
        <w:widowControl w:val="0"/>
        <w:tabs>
          <w:tab w:val="left" w:pos="1643"/>
        </w:tabs>
        <w:spacing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 направлении «Инструментальное творчество» – не более 3 конкурсных</w:t>
      </w:r>
    </w:p>
    <w:p w:rsidR="008E4E0D" w:rsidRDefault="00DE2301">
      <w:pPr>
        <w:widowControl w:val="0"/>
        <w:tabs>
          <w:tab w:val="left" w:pos="1643"/>
        </w:tabs>
        <w:spacing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выступлений,</w:t>
      </w:r>
      <w:r>
        <w:rPr>
          <w:rFonts w:ascii="Times New Roman" w:hAnsi="Times New Roman"/>
          <w:sz w:val="28"/>
        </w:rPr>
        <w:t xml:space="preserve"> каждый участник (ансамбль, хор) представляет один номер.</w:t>
      </w:r>
    </w:p>
    <w:p w:rsidR="008E4E0D" w:rsidRDefault="00DE2301">
      <w:pPr>
        <w:widowControl w:val="0"/>
        <w:tabs>
          <w:tab w:val="left" w:pos="1591"/>
        </w:tabs>
        <w:spacing w:after="0" w:line="322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Организационные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технические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требования:</w:t>
      </w:r>
    </w:p>
    <w:p w:rsidR="008E4E0D" w:rsidRDefault="00DE2301">
      <w:pPr>
        <w:widowControl w:val="0"/>
        <w:spacing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4.6.1. Заявка на участие в конкурсе принимается с 02.03.2026 - 16.03.2026 года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(Приложение № 1) в электронном виде: форма заполняется ответственным 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конкурс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педагогом МДОО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отправляется на почту </w:t>
      </w:r>
      <w:hyperlink r:id="rId5" w:history="1">
        <w:r>
          <w:rPr>
            <w:rStyle w:val="a7"/>
            <w:rFonts w:ascii="Times New Roman" w:hAnsi="Times New Roman"/>
            <w:sz w:val="28"/>
          </w:rPr>
          <w:t>mkaleydoskop@list.ru</w:t>
        </w:r>
      </w:hyperlink>
      <w:r>
        <w:rPr>
          <w:rFonts w:ascii="Times New Roman" w:hAnsi="Times New Roman"/>
          <w:color w:val="0563C1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>с активной ссылкой на видео.</w:t>
      </w:r>
    </w:p>
    <w:p w:rsidR="008E4E0D" w:rsidRDefault="00DE2301">
      <w:pPr>
        <w:widowControl w:val="0"/>
        <w:tabs>
          <w:tab w:val="left" w:pos="1812"/>
        </w:tabs>
        <w:spacing w:after="0" w:line="240" w:lineRule="auto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достоверность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заявке,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ответственность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несут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иные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участников.</w:t>
      </w:r>
    </w:p>
    <w:p w:rsidR="008E4E0D" w:rsidRDefault="00DE2301">
      <w:pPr>
        <w:widowControl w:val="0"/>
        <w:tabs>
          <w:tab w:val="left" w:pos="1734"/>
        </w:tabs>
        <w:spacing w:after="0" w:line="321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4.6.2. По результатам экспертизы (а это номера с наивысшим баллом) жюри составляет рейтинг участников и, в соответствии с квотой, формирует список участников, которые вышли от района на городской этап.</w:t>
      </w:r>
    </w:p>
    <w:p w:rsidR="008E4E0D" w:rsidRDefault="00DE2301">
      <w:pPr>
        <w:widowControl w:val="0"/>
        <w:tabs>
          <w:tab w:val="left" w:pos="1734"/>
        </w:tabs>
        <w:spacing w:after="0" w:line="321" w:lineRule="exact"/>
        <w:ind w:right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4.6.3. Хронометраж конкурсного выступления не более 3 минут. </w:t>
      </w:r>
    </w:p>
    <w:p w:rsidR="008E4E0D" w:rsidRDefault="00DE2301">
      <w:pPr>
        <w:widowControl w:val="0"/>
        <w:tabs>
          <w:tab w:val="left" w:pos="1734"/>
        </w:tabs>
        <w:spacing w:after="0" w:line="321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4.6.4. Творческие номера, ранее участвовавшие в Фестивале, к конкурсу не допускаются. Творческий коллектив может участвовать в конкурсе только в одной номинации и только с одной программой.</w:t>
      </w:r>
    </w:p>
    <w:p w:rsidR="008E4E0D" w:rsidRDefault="008E4E0D">
      <w:pPr>
        <w:widowControl w:val="0"/>
        <w:tabs>
          <w:tab w:val="left" w:pos="0"/>
        </w:tabs>
        <w:spacing w:after="0" w:line="321" w:lineRule="exact"/>
        <w:ind w:right="3"/>
        <w:rPr>
          <w:rFonts w:ascii="Times New Roman" w:hAnsi="Times New Roman"/>
          <w:b/>
          <w:sz w:val="28"/>
        </w:rPr>
      </w:pPr>
    </w:p>
    <w:p w:rsidR="008E4E0D" w:rsidRDefault="00DE2301">
      <w:pPr>
        <w:widowControl w:val="0"/>
        <w:tabs>
          <w:tab w:val="left" w:pos="0"/>
        </w:tabs>
        <w:spacing w:after="0" w:line="321" w:lineRule="exact"/>
        <w:ind w:right="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>
        <w:rPr>
          <w:rFonts w:ascii="Times New Roman" w:hAnsi="Times New Roman"/>
          <w:b/>
          <w:sz w:val="28"/>
        </w:rPr>
        <w:t>Жюри конкурса</w:t>
      </w:r>
    </w:p>
    <w:p w:rsidR="008E4E0D" w:rsidRDefault="00DE2301">
      <w:pPr>
        <w:widowControl w:val="0"/>
        <w:tabs>
          <w:tab w:val="left" w:pos="1734"/>
        </w:tabs>
        <w:spacing w:after="0" w:line="321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Жюри конкурса:</w:t>
      </w:r>
    </w:p>
    <w:p w:rsidR="008E4E0D" w:rsidRDefault="00DE230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Белова Ирина Валерьевна - музыкальный руководитель МБДОУ - детский сад №9. Ежегодный участник районных, городских, областных и всероссийских конкурсов и фестивалей. Победитель районного конкурса «Воспитатель года» - 2021 (</w:t>
      </w:r>
      <w:r>
        <w:rPr>
          <w:rFonts w:ascii="Times New Roman" w:hAnsi="Times New Roman"/>
          <w:sz w:val="28"/>
        </w:rPr>
        <w:t>в номинации «Музыкальный руководитель»). Член жюри районных и городских конкурсов «Музыкальный калейдоскоп», «Ритмическая мозаика». Руководителем вокальной студии «Ассорти»;</w:t>
      </w:r>
    </w:p>
    <w:p w:rsidR="008E4E0D" w:rsidRDefault="00DE230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Бень</w:t>
      </w:r>
      <w:proofErr w:type="spellEnd"/>
      <w:r>
        <w:rPr>
          <w:rFonts w:ascii="Times New Roman" w:hAnsi="Times New Roman"/>
          <w:sz w:val="28"/>
        </w:rPr>
        <w:t xml:space="preserve"> Мария Евгеньевна - музыкальный руководитель МБДОУ - детский сад №23. Победитель городского конкурса Воспитатель года-2021 в номинации музыкальный руководитель, лауреат регионального фестиваля музыкальных руководителей «Время музыки-2024», руководитель</w:t>
      </w:r>
      <w:r>
        <w:rPr>
          <w:rFonts w:ascii="Times New Roman" w:hAnsi="Times New Roman"/>
          <w:sz w:val="28"/>
        </w:rPr>
        <w:t xml:space="preserve"> хорового коллектива «Звонкие капельки» и «Русский стиль», эксперт по аттестации и конкурсного движения областного и муниципального уровня;</w:t>
      </w:r>
    </w:p>
    <w:p w:rsidR="008E4E0D" w:rsidRDefault="00DE2301">
      <w:pPr>
        <w:pStyle w:val="a3"/>
        <w:numPr>
          <w:ilvl w:val="0"/>
          <w:numId w:val="1"/>
        </w:numPr>
        <w:ind w:left="426"/>
        <w:rPr>
          <w:sz w:val="28"/>
        </w:rPr>
      </w:pPr>
      <w:r>
        <w:rPr>
          <w:sz w:val="28"/>
        </w:rPr>
        <w:t>Гвоздева Анна Анатольевна – музыкальный руководитель МБДОУ детский сад 283. Победитель регионального этапа XI Всерос</w:t>
      </w:r>
      <w:r>
        <w:rPr>
          <w:sz w:val="28"/>
        </w:rPr>
        <w:t>сийского конкурса «Воспитатели России» в номинации «Верность профессии».</w:t>
      </w:r>
      <w:r>
        <w:t xml:space="preserve"> </w:t>
      </w:r>
      <w:r>
        <w:rPr>
          <w:sz w:val="28"/>
        </w:rPr>
        <w:t xml:space="preserve">Победители городского фестиваля творчества детей и молодежи "Талант </w:t>
      </w:r>
      <w:proofErr w:type="spellStart"/>
      <w:r>
        <w:rPr>
          <w:sz w:val="28"/>
        </w:rPr>
        <w:t>Фест</w:t>
      </w:r>
      <w:proofErr w:type="spellEnd"/>
      <w:r>
        <w:rPr>
          <w:sz w:val="28"/>
        </w:rPr>
        <w:t>" (юные затейники), районного конкурса «Фестиваль народных сказок Урала», «Я-патриот». Победитель городского ко</w:t>
      </w:r>
      <w:r>
        <w:rPr>
          <w:sz w:val="28"/>
        </w:rPr>
        <w:t>нкурса «</w:t>
      </w:r>
      <w:proofErr w:type="spellStart"/>
      <w:r>
        <w:rPr>
          <w:sz w:val="28"/>
        </w:rPr>
        <w:t>Гусельки</w:t>
      </w:r>
      <w:proofErr w:type="spellEnd"/>
      <w:r>
        <w:rPr>
          <w:sz w:val="28"/>
        </w:rPr>
        <w:t>» и «Арт-изюминка»;</w:t>
      </w:r>
    </w:p>
    <w:p w:rsidR="008E4E0D" w:rsidRDefault="00DE230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Долгополова Ольга Ивановна - музыкальный̆ руководитель МБДОУ детский̆ сад № 348. Многократный̆ участник и победитель районных и городских детских конкурсов и фестивалей̆, участник городского конкурса «Образ ЕКБ: Воспитат</w:t>
      </w:r>
      <w:r>
        <w:rPr>
          <w:rFonts w:ascii="Times New Roman" w:hAnsi="Times New Roman"/>
          <w:sz w:val="28"/>
        </w:rPr>
        <w:t>ель года 2024», участник городского конкура «Большая перемена»;</w:t>
      </w:r>
    </w:p>
    <w:p w:rsidR="008E4E0D" w:rsidRDefault="00DE230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Лазаренко Елена Владимировна – музыкальный руководитель МАДОУ – детский сад №541. Лауреат городского конкурса «Музыкальный калейдоскоп». Победитель областного фестиваля «Мастерская открытий». </w:t>
      </w:r>
      <w:r>
        <w:rPr>
          <w:rFonts w:ascii="Times New Roman" w:hAnsi="Times New Roman"/>
          <w:sz w:val="28"/>
        </w:rPr>
        <w:t>Победитель в районном конкурсе «Звучи оркестр»;</w:t>
      </w:r>
    </w:p>
    <w:p w:rsidR="008E4E0D" w:rsidRDefault="00DE230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Лесина Татьяна Дмитриевна – музыкальный руководитель МБДОУ – детский сад №338. Лауреат, победитель районных и международных конкурсов. Победитель в номинации «Самый лучший результат работы», в рамках открытог</w:t>
      </w:r>
      <w:r>
        <w:rPr>
          <w:rFonts w:ascii="Times New Roman" w:hAnsi="Times New Roman"/>
          <w:sz w:val="28"/>
        </w:rPr>
        <w:t>о регионального фестиваля «Мастерская открытий». Участник МК в рамках проекта «Екатерининские дни», МБУ ИМЦ «Екатеринбургский Дом Учителя»;</w:t>
      </w:r>
    </w:p>
    <w:p w:rsidR="008E4E0D" w:rsidRDefault="00DE230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Насырова Лилия </w:t>
      </w:r>
      <w:proofErr w:type="spellStart"/>
      <w:r>
        <w:rPr>
          <w:rFonts w:ascii="Times New Roman" w:hAnsi="Times New Roman"/>
          <w:sz w:val="28"/>
        </w:rPr>
        <w:t>Рашитовна</w:t>
      </w:r>
      <w:proofErr w:type="spellEnd"/>
      <w:r>
        <w:rPr>
          <w:rFonts w:ascii="Times New Roman" w:hAnsi="Times New Roman"/>
          <w:sz w:val="28"/>
        </w:rPr>
        <w:t xml:space="preserve"> - музыкальный руководитель МАДОУ №324. Руководитель РМО Музыкальных руководителей Чкаловско</w:t>
      </w:r>
      <w:r>
        <w:rPr>
          <w:rFonts w:ascii="Times New Roman" w:hAnsi="Times New Roman"/>
          <w:sz w:val="28"/>
        </w:rPr>
        <w:t>го района. Член жюри районных и городского конкурса «Музыкальный калейдоскоп». Руководитель хора «Вивальди» музыкальных руководителей Чкаловского района. Многократный лауреат конкурса творческих возможностей педагогов «Большая перемена». Лауреат районных и</w:t>
      </w:r>
      <w:r>
        <w:rPr>
          <w:rFonts w:ascii="Times New Roman" w:hAnsi="Times New Roman"/>
          <w:sz w:val="28"/>
        </w:rPr>
        <w:t xml:space="preserve"> городских конкурсов.</w:t>
      </w:r>
    </w:p>
    <w:p w:rsidR="008E4E0D" w:rsidRDefault="00DE230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Пьянкова Анжела Владимировна – музыкальный руководитель МАДОУ – детский сад №119.</w:t>
      </w:r>
      <w:r>
        <w:t xml:space="preserve"> </w:t>
      </w:r>
      <w:r>
        <w:rPr>
          <w:rFonts w:ascii="Times New Roman" w:hAnsi="Times New Roman"/>
          <w:sz w:val="28"/>
        </w:rPr>
        <w:t xml:space="preserve">Руководитель РМО музыкальных руководителей </w:t>
      </w:r>
      <w:r>
        <w:rPr>
          <w:rFonts w:ascii="Times New Roman" w:hAnsi="Times New Roman"/>
          <w:sz w:val="28"/>
        </w:rPr>
        <w:lastRenderedPageBreak/>
        <w:t>Академического района, член жюри отборочных районных конкурсов «Музыкальный калейдоскоп» в Чкаловском и Ленин</w:t>
      </w:r>
      <w:r>
        <w:rPr>
          <w:rFonts w:ascii="Times New Roman" w:hAnsi="Times New Roman"/>
          <w:sz w:val="28"/>
        </w:rPr>
        <w:t>ском районах, член жюри городского конкурса «Музыкальный калейдоскоп». Член жюри районного конкурса «Разноцветные голоса», член жюри конкурса «Звучи, оркестр!» Чкаловского района, член жюри Фестиваля-конкурса «Салют, победе!» Чкаловского района. Лауреат ра</w:t>
      </w:r>
      <w:r>
        <w:rPr>
          <w:rFonts w:ascii="Times New Roman" w:hAnsi="Times New Roman"/>
          <w:sz w:val="28"/>
        </w:rPr>
        <w:t>йонного и городского конкурса «Большая перемена»;</w:t>
      </w:r>
    </w:p>
    <w:p w:rsidR="008E4E0D" w:rsidRDefault="00DE2301">
      <w:pPr>
        <w:pStyle w:val="a3"/>
        <w:numPr>
          <w:ilvl w:val="0"/>
          <w:numId w:val="1"/>
        </w:numPr>
        <w:ind w:left="426"/>
        <w:contextualSpacing/>
        <w:rPr>
          <w:sz w:val="28"/>
        </w:rPr>
      </w:pPr>
      <w:proofErr w:type="spellStart"/>
      <w:r>
        <w:rPr>
          <w:sz w:val="28"/>
        </w:rPr>
        <w:t>Семышева</w:t>
      </w:r>
      <w:proofErr w:type="spellEnd"/>
      <w:r>
        <w:rPr>
          <w:sz w:val="28"/>
        </w:rPr>
        <w:t xml:space="preserve"> Ирина Александровна – музыкальный руководитель МБДОУ-детский сад №5. Член жюри районного конкурса «Музыкальный калейдоскоп» в 2021, 2022. Лауреат 1 степени районного конкурса «Музыкальный калейдоск</w:t>
      </w:r>
      <w:r>
        <w:rPr>
          <w:sz w:val="28"/>
        </w:rPr>
        <w:t xml:space="preserve">оп» в номинации хореография 2025. Лауреат 2 степени в «Талант </w:t>
      </w:r>
      <w:proofErr w:type="spellStart"/>
      <w:r>
        <w:rPr>
          <w:sz w:val="28"/>
        </w:rPr>
        <w:t>Фесте</w:t>
      </w:r>
      <w:proofErr w:type="spellEnd"/>
      <w:r>
        <w:rPr>
          <w:sz w:val="28"/>
        </w:rPr>
        <w:t>» 2025.  Лауреаты 2 степени в городском конкурсе «</w:t>
      </w:r>
      <w:proofErr w:type="spellStart"/>
      <w:r>
        <w:rPr>
          <w:sz w:val="28"/>
        </w:rPr>
        <w:t>Гусельки</w:t>
      </w:r>
      <w:proofErr w:type="spellEnd"/>
      <w:r>
        <w:rPr>
          <w:sz w:val="28"/>
        </w:rPr>
        <w:t>» 2025. Член жюри городского конкурса «Юный экскурсовод» 2025;</w:t>
      </w:r>
    </w:p>
    <w:p w:rsidR="008E4E0D" w:rsidRDefault="00DE230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Черепанова Людмила Андреевна – музыкальный руководитель МБДОУ – детс</w:t>
      </w:r>
      <w:r>
        <w:rPr>
          <w:rFonts w:ascii="Times New Roman" w:hAnsi="Times New Roman"/>
          <w:sz w:val="28"/>
        </w:rPr>
        <w:t>кий сад № 532. Член жюри районного конкурса патриотической песни «Катюша», городского фестиваля «Ритмы детства», член жюри всероссийского многожанрового детского конкурса «При солнышке тепло, при матери добро», участник и победитель детских конкурсов и фес</w:t>
      </w:r>
      <w:r>
        <w:rPr>
          <w:rFonts w:ascii="Times New Roman" w:hAnsi="Times New Roman"/>
          <w:sz w:val="28"/>
        </w:rPr>
        <w:t>тивалей;</w:t>
      </w:r>
    </w:p>
    <w:p w:rsidR="008E4E0D" w:rsidRDefault="00DE230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Харанека</w:t>
      </w:r>
      <w:proofErr w:type="spellEnd"/>
      <w:r>
        <w:rPr>
          <w:rFonts w:ascii="Times New Roman" w:hAnsi="Times New Roman"/>
          <w:sz w:val="28"/>
        </w:rPr>
        <w:t xml:space="preserve"> Олеся Сергеевна – музыкальный руководитель МБДОУ-детский сад №128. Победитель конкурса «Музыкальный калейдоскоп», Лауреат Всероссийских, областных и городских конкурсов;</w:t>
      </w:r>
    </w:p>
    <w:p w:rsidR="008E4E0D" w:rsidRDefault="00DE2301">
      <w:pPr>
        <w:pStyle w:val="a3"/>
        <w:numPr>
          <w:ilvl w:val="0"/>
          <w:numId w:val="1"/>
        </w:numPr>
        <w:ind w:left="426"/>
        <w:rPr>
          <w:sz w:val="28"/>
        </w:rPr>
      </w:pPr>
      <w:r>
        <w:rPr>
          <w:sz w:val="28"/>
        </w:rPr>
        <w:t>Шорохова Наталия Ивановна - музыкальный руководитель МБДОУ</w:t>
      </w:r>
      <w:r>
        <w:rPr>
          <w:sz w:val="28"/>
        </w:rPr>
        <w:t xml:space="preserve"> – детский сад №1. Участник и победитель районных и </w:t>
      </w:r>
      <w:proofErr w:type="gramStart"/>
      <w:r>
        <w:rPr>
          <w:sz w:val="28"/>
        </w:rPr>
        <w:t>городских детских конкурсов</w:t>
      </w:r>
      <w:proofErr w:type="gramEnd"/>
      <w:r>
        <w:rPr>
          <w:sz w:val="28"/>
        </w:rPr>
        <w:t xml:space="preserve"> и фестивалей. Лауреат городского фестиваля «Большая перемена».</w:t>
      </w:r>
    </w:p>
    <w:p w:rsidR="008E4E0D" w:rsidRDefault="00DE2301">
      <w:pPr>
        <w:widowControl w:val="0"/>
        <w:tabs>
          <w:tab w:val="left" w:pos="1734"/>
        </w:tabs>
        <w:spacing w:after="0" w:line="321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Представители коллективов-участников входящие в состав жюри не оценивают свой номер.</w:t>
      </w:r>
    </w:p>
    <w:p w:rsidR="008E4E0D" w:rsidRDefault="00DE2301">
      <w:pPr>
        <w:widowControl w:val="0"/>
        <w:tabs>
          <w:tab w:val="left" w:pos="1734"/>
        </w:tabs>
        <w:spacing w:after="0" w:line="321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Система оценивания</w:t>
      </w:r>
      <w:r>
        <w:rPr>
          <w:rFonts w:ascii="Times New Roman" w:hAnsi="Times New Roman"/>
          <w:sz w:val="28"/>
        </w:rPr>
        <w:t xml:space="preserve"> выступления участников конкурса указана в Приложении № 3. </w:t>
      </w:r>
    </w:p>
    <w:p w:rsidR="008E4E0D" w:rsidRDefault="00DE2301">
      <w:pPr>
        <w:widowControl w:val="0"/>
        <w:tabs>
          <w:tab w:val="left" w:pos="1734"/>
        </w:tabs>
        <w:spacing w:after="0" w:line="321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Решение жюри является окончательным и изменению не подлежит.</w:t>
      </w:r>
    </w:p>
    <w:p w:rsidR="008E4E0D" w:rsidRDefault="00DE2301">
      <w:pPr>
        <w:widowControl w:val="0"/>
        <w:tabs>
          <w:tab w:val="left" w:pos="1734"/>
        </w:tabs>
        <w:spacing w:after="0" w:line="321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5.5. Оценочные листы членов жюри конфиденциальны, демонстрации или выдаче не подлежат. </w:t>
      </w:r>
    </w:p>
    <w:p w:rsidR="008E4E0D" w:rsidRDefault="008E4E0D">
      <w:pPr>
        <w:widowControl w:val="0"/>
        <w:tabs>
          <w:tab w:val="left" w:pos="1734"/>
        </w:tabs>
        <w:spacing w:after="0" w:line="321" w:lineRule="exact"/>
        <w:ind w:right="3"/>
        <w:jc w:val="both"/>
        <w:rPr>
          <w:rFonts w:ascii="Times New Roman" w:hAnsi="Times New Roman"/>
          <w:sz w:val="28"/>
        </w:rPr>
      </w:pPr>
    </w:p>
    <w:p w:rsidR="008E4E0D" w:rsidRDefault="00DE2301">
      <w:pPr>
        <w:widowControl w:val="0"/>
        <w:tabs>
          <w:tab w:val="left" w:pos="1734"/>
        </w:tabs>
        <w:spacing w:after="0" w:line="321" w:lineRule="exact"/>
        <w:ind w:right="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Подведение итогов и поощрение участник</w:t>
      </w:r>
      <w:r>
        <w:rPr>
          <w:rFonts w:ascii="Times New Roman" w:hAnsi="Times New Roman"/>
          <w:b/>
          <w:sz w:val="28"/>
        </w:rPr>
        <w:t>ов</w:t>
      </w:r>
    </w:p>
    <w:p w:rsidR="008E4E0D" w:rsidRDefault="00DE2301">
      <w:pPr>
        <w:widowControl w:val="0"/>
        <w:tabs>
          <w:tab w:val="left" w:pos="1734"/>
        </w:tabs>
        <w:spacing w:after="0" w:line="321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Все участники конкурса получают сертификаты участников.</w:t>
      </w:r>
    </w:p>
    <w:p w:rsidR="008E4E0D" w:rsidRDefault="00DE2301">
      <w:pPr>
        <w:widowControl w:val="0"/>
        <w:tabs>
          <w:tab w:val="left" w:pos="1734"/>
        </w:tabs>
        <w:spacing w:after="0" w:line="321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По результатам Конкурса определяются победители (1 место) и призеры (2, 3 место) отдельно в каждом направлении Конкурса, в каждой номинации, в каждой категории и в каждой возрастной групп</w:t>
      </w:r>
      <w:r>
        <w:rPr>
          <w:rFonts w:ascii="Times New Roman" w:hAnsi="Times New Roman"/>
          <w:sz w:val="28"/>
        </w:rPr>
        <w:t>е.</w:t>
      </w:r>
    </w:p>
    <w:p w:rsidR="008E4E0D" w:rsidRDefault="008E4E0D">
      <w:pPr>
        <w:widowControl w:val="0"/>
        <w:tabs>
          <w:tab w:val="left" w:pos="1734"/>
        </w:tabs>
        <w:spacing w:after="0" w:line="321" w:lineRule="exact"/>
        <w:ind w:right="3"/>
        <w:jc w:val="both"/>
        <w:rPr>
          <w:rFonts w:ascii="Times New Roman" w:hAnsi="Times New Roman"/>
          <w:sz w:val="28"/>
        </w:rPr>
      </w:pPr>
    </w:p>
    <w:p w:rsidR="008E4E0D" w:rsidRDefault="00DE2301">
      <w:pPr>
        <w:widowControl w:val="0"/>
        <w:tabs>
          <w:tab w:val="left" w:pos="1734"/>
        </w:tabs>
        <w:spacing w:after="0" w:line="321" w:lineRule="exact"/>
        <w:ind w:right="3" w:firstLine="170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Контакты:</w:t>
      </w:r>
    </w:p>
    <w:p w:rsidR="008E4E0D" w:rsidRDefault="00DE2301">
      <w:pPr>
        <w:widowControl w:val="0"/>
        <w:tabs>
          <w:tab w:val="left" w:pos="1734"/>
        </w:tabs>
        <w:spacing w:after="0" w:line="321" w:lineRule="exact"/>
        <w:ind w:right="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Организационные вопросы и координатор фестиваля – конкурса:</w:t>
      </w:r>
    </w:p>
    <w:p w:rsidR="008E4E0D" w:rsidRDefault="00DE2301">
      <w:pPr>
        <w:pStyle w:val="a3"/>
        <w:widowControl/>
        <w:ind w:left="0" w:firstLine="0"/>
        <w:rPr>
          <w:sz w:val="28"/>
        </w:rPr>
      </w:pPr>
      <w:r>
        <w:rPr>
          <w:sz w:val="28"/>
        </w:rPr>
        <w:t>Крутикова Анастасия Александровна – музыкальный руководитель МАДОУ – детский сад №67, тел: 89045473788, 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:</w:t>
      </w:r>
      <w:r>
        <w:rPr>
          <w:rFonts w:ascii="Calibri" w:hAnsi="Calibri"/>
        </w:rPr>
        <w:t xml:space="preserve"> </w:t>
      </w:r>
      <w:hyperlink r:id="rId6" w:history="1">
        <w:r>
          <w:rPr>
            <w:color w:val="0563C1"/>
            <w:sz w:val="28"/>
            <w:u w:val="single"/>
          </w:rPr>
          <w:t>mkaleydoskop@list.ru</w:t>
        </w:r>
      </w:hyperlink>
      <w:r>
        <w:rPr>
          <w:color w:val="0563C1"/>
          <w:sz w:val="28"/>
          <w:u w:val="single"/>
        </w:rPr>
        <w:t xml:space="preserve">. </w:t>
      </w:r>
    </w:p>
    <w:p w:rsidR="008E4E0D" w:rsidRDefault="008E4E0D">
      <w:pPr>
        <w:sectPr w:rsidR="008E4E0D">
          <w:pgSz w:w="11910" w:h="16840"/>
          <w:pgMar w:top="1134" w:right="850" w:bottom="1134" w:left="1701" w:header="0" w:footer="582" w:gutter="0"/>
          <w:cols w:space="720"/>
        </w:sectPr>
      </w:pPr>
    </w:p>
    <w:p w:rsidR="008E4E0D" w:rsidRDefault="00DE2301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№ 1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Положению</w:t>
      </w:r>
    </w:p>
    <w:p w:rsidR="008E4E0D" w:rsidRDefault="00DE2301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районного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фестиваля-конкурса</w:t>
      </w:r>
    </w:p>
    <w:p w:rsidR="008E4E0D" w:rsidRDefault="00DE2301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дошкольников</w:t>
      </w:r>
    </w:p>
    <w:p w:rsidR="008E4E0D" w:rsidRDefault="00DE2301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«Музыкальный калейдоскоп»</w:t>
      </w:r>
    </w:p>
    <w:p w:rsidR="008E4E0D" w:rsidRDefault="008E4E0D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before="4" w:after="0" w:line="240" w:lineRule="auto"/>
        <w:rPr>
          <w:rFonts w:ascii="Times New Roman" w:hAnsi="Times New Roman"/>
          <w:sz w:val="28"/>
        </w:rPr>
      </w:pPr>
    </w:p>
    <w:p w:rsidR="008E4E0D" w:rsidRDefault="00DE2301">
      <w:pPr>
        <w:widowControl w:val="0"/>
        <w:spacing w:before="89" w:after="0" w:line="240" w:lineRule="auto"/>
        <w:ind w:right="5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электронной заявки</w:t>
      </w:r>
    </w:p>
    <w:p w:rsidR="008E4E0D" w:rsidRDefault="008E4E0D">
      <w:pPr>
        <w:widowControl w:val="0"/>
        <w:spacing w:before="10" w:after="1" w:line="240" w:lineRule="auto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27"/>
        <w:gridCol w:w="4252"/>
      </w:tblGrid>
      <w:tr w:rsidR="008E4E0D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1" w:line="261" w:lineRule="exact"/>
              <w:ind w:right="-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1" w:line="261" w:lineRule="exact"/>
              <w:ind w:right="26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ОО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соответствии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Уставом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(сокращенно)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8E4E0D">
            <w:pPr>
              <w:widowControl/>
              <w:spacing w:before="1" w:line="261" w:lineRule="exact"/>
              <w:ind w:right="262"/>
              <w:rPr>
                <w:rFonts w:ascii="Times New Roman" w:hAnsi="Times New Roman"/>
                <w:sz w:val="28"/>
              </w:rPr>
            </w:pPr>
          </w:p>
        </w:tc>
      </w:tr>
      <w:tr w:rsidR="008E4E0D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2" w:line="264" w:lineRule="exact"/>
              <w:ind w:right="-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2" w:line="264" w:lineRule="exact"/>
              <w:ind w:right="26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руководителя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8E4E0D">
            <w:pPr>
              <w:widowControl/>
              <w:spacing w:before="2" w:line="264" w:lineRule="exact"/>
              <w:ind w:right="262"/>
              <w:rPr>
                <w:rFonts w:ascii="Times New Roman" w:hAnsi="Times New Roman"/>
                <w:sz w:val="28"/>
              </w:rPr>
            </w:pPr>
          </w:p>
        </w:tc>
      </w:tr>
      <w:tr w:rsidR="008E4E0D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ind w:right="-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line="273" w:lineRule="exact"/>
              <w:ind w:right="2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Направление</w:t>
            </w:r>
            <w:r>
              <w:rPr>
                <w:rFonts w:ascii="Times New Roman" w:hAnsi="Times New Roman"/>
                <w:spacing w:val="1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конкурса</w:t>
            </w:r>
            <w:r>
              <w:rPr>
                <w:rFonts w:ascii="Times New Roman" w:hAnsi="Times New Roman"/>
                <w:spacing w:val="8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(с</w:t>
            </w:r>
            <w:r>
              <w:rPr>
                <w:rFonts w:ascii="Times New Roman" w:hAnsi="Times New Roman"/>
                <w:spacing w:val="8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указанием</w:t>
            </w:r>
            <w:r>
              <w:rPr>
                <w:rFonts w:ascii="Times New Roman" w:hAnsi="Times New Roman"/>
                <w:spacing w:val="7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номинации</w:t>
            </w:r>
            <w:r>
              <w:rPr>
                <w:rFonts w:ascii="Times New Roman" w:hAnsi="Times New Roman"/>
                <w:spacing w:val="8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8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категории</w:t>
            </w:r>
            <w:r>
              <w:rPr>
                <w:rFonts w:ascii="Times New Roman" w:hAnsi="Times New Roman"/>
                <w:spacing w:val="8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7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направлений: «вокал»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«хореография»)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8E4E0D">
            <w:pPr>
              <w:widowControl/>
              <w:spacing w:line="273" w:lineRule="exact"/>
              <w:ind w:right="26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E4E0D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1" w:line="261" w:lineRule="exact"/>
              <w:ind w:right="-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1" w:line="261" w:lineRule="exact"/>
              <w:ind w:right="2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Возрастная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группа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8E4E0D">
            <w:pPr>
              <w:widowControl/>
              <w:spacing w:before="1" w:line="261" w:lineRule="exact"/>
              <w:ind w:right="26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E4E0D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1" w:line="264" w:lineRule="exact"/>
              <w:ind w:right="-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1" w:line="264" w:lineRule="exact"/>
              <w:ind w:right="2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коллектива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8E4E0D">
            <w:pPr>
              <w:widowControl/>
              <w:spacing w:before="1" w:line="264" w:lineRule="exact"/>
              <w:ind w:right="26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E4E0D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1" w:line="261" w:lineRule="exact"/>
              <w:ind w:right="-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1" w:line="261" w:lineRule="exact"/>
              <w:ind w:right="2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номера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8E4E0D">
            <w:pPr>
              <w:widowControl/>
              <w:spacing w:before="1" w:line="261" w:lineRule="exact"/>
              <w:ind w:right="26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E4E0D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1" w:line="264" w:lineRule="exact"/>
              <w:ind w:right="-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1" w:line="264" w:lineRule="exact"/>
              <w:ind w:right="2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участников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8E4E0D">
            <w:pPr>
              <w:widowControl/>
              <w:spacing w:before="1" w:line="264" w:lineRule="exact"/>
              <w:ind w:right="26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E4E0D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1" w:line="261" w:lineRule="exact"/>
              <w:ind w:right="-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1" w:line="261" w:lineRule="exact"/>
              <w:ind w:right="2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исполнителей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указанием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количества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полных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лет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момент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выступления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8E4E0D">
            <w:pPr>
              <w:widowControl/>
              <w:spacing w:before="1" w:line="261" w:lineRule="exact"/>
              <w:ind w:right="26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E4E0D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1" w:line="261" w:lineRule="exact"/>
              <w:ind w:right="-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1" w:line="261" w:lineRule="exact"/>
              <w:ind w:right="2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руководителя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коллектива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(полностью)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8E4E0D">
            <w:pPr>
              <w:widowControl/>
              <w:spacing w:before="1" w:line="261" w:lineRule="exact"/>
              <w:ind w:right="26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E4E0D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1" w:line="264" w:lineRule="exact"/>
              <w:ind w:right="-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1" w:line="264" w:lineRule="exact"/>
              <w:ind w:right="2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руководителя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коллектива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8E4E0D">
            <w:pPr>
              <w:widowControl/>
              <w:spacing w:before="1" w:line="264" w:lineRule="exact"/>
              <w:ind w:right="26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E4E0D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1" w:line="261" w:lineRule="exact"/>
              <w:ind w:right="-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DE2301">
            <w:pPr>
              <w:widowControl/>
              <w:spacing w:before="1" w:line="261" w:lineRule="exact"/>
              <w:ind w:right="2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Контакты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руководителя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коллектива: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телефон,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e-</w:t>
            </w:r>
            <w:proofErr w:type="spellStart"/>
            <w:r>
              <w:rPr>
                <w:rFonts w:ascii="Times New Roman" w:hAnsi="Times New Roman"/>
                <w:sz w:val="28"/>
              </w:rPr>
              <w:t>mail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(обязательно)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0D" w:rsidRDefault="008E4E0D">
            <w:pPr>
              <w:widowControl/>
              <w:spacing w:before="1" w:line="261" w:lineRule="exact"/>
              <w:ind w:right="262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8E4E0D" w:rsidRDefault="008E4E0D">
      <w:pPr>
        <w:sectPr w:rsidR="008E4E0D">
          <w:pgSz w:w="11910" w:h="16840"/>
          <w:pgMar w:top="1134" w:right="600" w:bottom="800" w:left="740" w:header="0" w:footer="582" w:gutter="0"/>
          <w:cols w:space="720"/>
        </w:sectPr>
      </w:pPr>
    </w:p>
    <w:p w:rsidR="008E4E0D" w:rsidRDefault="00DE2301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bookmarkStart w:id="2" w:name="_Hlk191499722"/>
      <w:r>
        <w:rPr>
          <w:rFonts w:ascii="Times New Roman" w:hAnsi="Times New Roman"/>
          <w:sz w:val="28"/>
        </w:rPr>
        <w:lastRenderedPageBreak/>
        <w:t xml:space="preserve">            Приложение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№ 2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Положению</w:t>
      </w:r>
    </w:p>
    <w:p w:rsidR="008E4E0D" w:rsidRDefault="00DE2301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районного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фестиваля-конкурса</w:t>
      </w:r>
    </w:p>
    <w:p w:rsidR="008E4E0D" w:rsidRDefault="00DE2301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дошкольников</w:t>
      </w:r>
    </w:p>
    <w:p w:rsidR="008E4E0D" w:rsidRDefault="00DE2301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«Музыкальный калейдоскоп»</w:t>
      </w:r>
      <w:bookmarkEnd w:id="2"/>
    </w:p>
    <w:p w:rsidR="008E4E0D" w:rsidRDefault="008E4E0D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8E4E0D" w:rsidRDefault="00DE2301">
      <w:pPr>
        <w:pStyle w:val="Standard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конкурсным материалам.</w:t>
      </w:r>
    </w:p>
    <w:p w:rsidR="008E4E0D" w:rsidRDefault="008E4E0D">
      <w:pPr>
        <w:pStyle w:val="Standard"/>
        <w:widowControl/>
        <w:ind w:firstLine="709"/>
        <w:jc w:val="center"/>
        <w:rPr>
          <w:rFonts w:ascii="Times New Roman" w:hAnsi="Times New Roman"/>
          <w:sz w:val="28"/>
        </w:rPr>
      </w:pPr>
    </w:p>
    <w:p w:rsidR="008E4E0D" w:rsidRDefault="00DE2301">
      <w:pPr>
        <w:pStyle w:val="Standard"/>
        <w:widowControl/>
        <w:tabs>
          <w:tab w:val="left" w:pos="0"/>
          <w:tab w:val="left" w:pos="1134"/>
        </w:tabs>
        <w:ind w:left="709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Видеозапись выступления</w:t>
      </w:r>
    </w:p>
    <w:p w:rsidR="008E4E0D" w:rsidRDefault="00DE2301">
      <w:pPr>
        <w:pStyle w:val="Standard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Видео файл должен содержать один конкурсный номер.</w:t>
      </w:r>
    </w:p>
    <w:p w:rsidR="008E4E0D" w:rsidRDefault="00DE2301">
      <w:pPr>
        <w:pStyle w:val="Standard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Видеозапись должна обязательно содержать представление Участника (для индивидуального исполнителя – фамилия, имя; для</w:t>
      </w:r>
      <w:r>
        <w:rPr>
          <w:rFonts w:ascii="Times New Roman" w:hAnsi="Times New Roman"/>
          <w:sz w:val="28"/>
        </w:rPr>
        <w:t xml:space="preserve"> коллектива – название коллектива). Представление может быть устным или оформлено текстовым титром в начале видео. </w:t>
      </w:r>
    </w:p>
    <w:p w:rsidR="008E4E0D" w:rsidRDefault="00DE2301">
      <w:pPr>
        <w:pStyle w:val="Standard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Съемка должна производиться в горизонтальной ориентации, без выключения и остановки видеокамеры, с начала и до конца исполнения композиции, монтаж не допускается. Видео, необходимо снимать на статическую камеру (камера должна быть установлена на устойчивой</w:t>
      </w:r>
      <w:r>
        <w:rPr>
          <w:rFonts w:ascii="Times New Roman" w:hAnsi="Times New Roman"/>
          <w:sz w:val="28"/>
        </w:rPr>
        <w:t xml:space="preserve"> поверхности). Недопустимо: видео низкого качества, «дрожание»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 </w:t>
      </w:r>
    </w:p>
    <w:p w:rsidR="008E4E0D" w:rsidRDefault="00DE2301">
      <w:pPr>
        <w:pStyle w:val="Standard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Видеозапись выступления </w:t>
      </w:r>
      <w:r>
        <w:rPr>
          <w:rFonts w:ascii="Times New Roman" w:hAnsi="Times New Roman"/>
          <w:sz w:val="28"/>
        </w:rPr>
        <w:t>загружается на ресурс со сроком хранения не менее года (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yandex</w:t>
      </w:r>
      <w:proofErr w:type="spellEnd"/>
      <w:r>
        <w:rPr>
          <w:rFonts w:ascii="Times New Roman" w:hAnsi="Times New Roman"/>
          <w:sz w:val="28"/>
        </w:rPr>
        <w:t xml:space="preserve"> диск, </w:t>
      </w:r>
      <w:proofErr w:type="spellStart"/>
      <w:r>
        <w:rPr>
          <w:rFonts w:ascii="Times New Roman" w:hAnsi="Times New Roman"/>
          <w:sz w:val="28"/>
        </w:rPr>
        <w:t>google</w:t>
      </w:r>
      <w:proofErr w:type="spellEnd"/>
      <w:r>
        <w:rPr>
          <w:rFonts w:ascii="Times New Roman" w:hAnsi="Times New Roman"/>
          <w:sz w:val="28"/>
        </w:rPr>
        <w:t xml:space="preserve"> диск и пр.); рекомендуемое разрешение составляет 1280x720, соотношение сторон в пропорции 16:9; формат файла </w:t>
      </w:r>
      <w:proofErr w:type="spellStart"/>
      <w:r>
        <w:rPr>
          <w:rFonts w:ascii="Times New Roman" w:hAnsi="Times New Roman"/>
          <w:sz w:val="28"/>
        </w:rPr>
        <w:t>avi</w:t>
      </w:r>
      <w:proofErr w:type="spellEnd"/>
      <w:r>
        <w:rPr>
          <w:rFonts w:ascii="Times New Roman" w:hAnsi="Times New Roman"/>
          <w:sz w:val="28"/>
        </w:rPr>
        <w:t xml:space="preserve">, mpg4, </w:t>
      </w:r>
      <w:proofErr w:type="spellStart"/>
      <w:r>
        <w:rPr>
          <w:rFonts w:ascii="Times New Roman" w:hAnsi="Times New Roman"/>
          <w:sz w:val="28"/>
        </w:rPr>
        <w:t>wmv</w:t>
      </w:r>
      <w:proofErr w:type="spellEnd"/>
      <w:r>
        <w:rPr>
          <w:rFonts w:ascii="Times New Roman" w:hAnsi="Times New Roman"/>
          <w:sz w:val="28"/>
        </w:rPr>
        <w:t>. В случае несоответствия видеозаписи вышеуказанным</w:t>
      </w:r>
      <w:r>
        <w:rPr>
          <w:rFonts w:ascii="Times New Roman" w:hAnsi="Times New Roman"/>
          <w:sz w:val="28"/>
        </w:rPr>
        <w:t xml:space="preserve"> требованиям, данное выступление оцениваться не будет.</w:t>
      </w:r>
    </w:p>
    <w:p w:rsidR="008E4E0D" w:rsidRDefault="008E4E0D">
      <w:pPr>
        <w:pStyle w:val="Standard"/>
        <w:widowControl/>
        <w:tabs>
          <w:tab w:val="left" w:pos="0"/>
          <w:tab w:val="left" w:pos="1134"/>
        </w:tabs>
        <w:jc w:val="both"/>
        <w:rPr>
          <w:rFonts w:ascii="Liberation Serif" w:hAnsi="Liberation Serif"/>
        </w:rPr>
      </w:pP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DE2301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Приложение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№ 3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Положению</w:t>
      </w:r>
    </w:p>
    <w:p w:rsidR="008E4E0D" w:rsidRDefault="00DE2301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районного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фестиваля-конкурса</w:t>
      </w:r>
    </w:p>
    <w:p w:rsidR="008E4E0D" w:rsidRDefault="00DE2301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дошкольников</w:t>
      </w:r>
    </w:p>
    <w:p w:rsidR="008E4E0D" w:rsidRDefault="00DE2301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«Музыкальный калейдоскоп»</w:t>
      </w:r>
    </w:p>
    <w:p w:rsidR="008E4E0D" w:rsidRDefault="008E4E0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4E0D" w:rsidRDefault="00DE2301">
      <w:pPr>
        <w:widowControl w:val="0"/>
        <w:spacing w:before="89" w:after="0" w:line="240" w:lineRule="auto"/>
        <w:ind w:right="5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 оценивания выступления участников конкурса в направлении </w:t>
      </w:r>
      <w:r>
        <w:rPr>
          <w:rFonts w:ascii="Times New Roman" w:hAnsi="Times New Roman"/>
          <w:sz w:val="28"/>
        </w:rPr>
        <w:t>«Вокал»</w:t>
      </w:r>
    </w:p>
    <w:p w:rsidR="008E4E0D" w:rsidRDefault="008E4E0D">
      <w:pPr>
        <w:widowControl w:val="0"/>
        <w:spacing w:before="89" w:after="0" w:line="240" w:lineRule="auto"/>
        <w:ind w:right="528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4"/>
        <w:gridCol w:w="1351"/>
      </w:tblGrid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Критерии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Оригинальность трактовки музыкального произведения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 исполнительского мастерства (чистота строя, качество интонации, чувство ритма, артикуляция)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Уровень ансамблевой подготовки: слаженность, спетость (для дуэтов, </w:t>
            </w:r>
            <w:r>
              <w:rPr>
                <w:rFonts w:ascii="Times New Roman" w:hAnsi="Times New Roman"/>
                <w:sz w:val="28"/>
              </w:rPr>
              <w:t>ансамблей)/ исполнительская культура: поведение на сцене, умение работать с микрофоном (для солистов)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Артистизм, эмоциональность исполнения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Внешний вид, сценический образ (соответствие костюмов идее номера)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Премиальный балл /Критерии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Видеоряд яркий, особо подчеркивает идею песни (использованы оригинальные решения)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0-1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0-1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Понижающий балл /Критерии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0-1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0-1</w:t>
            </w:r>
          </w:p>
        </w:tc>
      </w:tr>
      <w:tr w:rsidR="008E4E0D">
        <w:trPr>
          <w:trHeight w:val="28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0"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максимально 27 баллов</w:t>
            </w:r>
          </w:p>
        </w:tc>
      </w:tr>
    </w:tbl>
    <w:p w:rsidR="008E4E0D" w:rsidRDefault="008E4E0D">
      <w:pPr>
        <w:widowControl w:val="0"/>
        <w:spacing w:before="10" w:after="0" w:line="240" w:lineRule="auto"/>
        <w:rPr>
          <w:rFonts w:ascii="Times New Roman" w:hAnsi="Times New Roman"/>
          <w:sz w:val="28"/>
        </w:rPr>
      </w:pPr>
    </w:p>
    <w:p w:rsidR="008E4E0D" w:rsidRDefault="00DE2301">
      <w:pPr>
        <w:widowControl w:val="0"/>
        <w:spacing w:before="89" w:after="0" w:line="240" w:lineRule="auto"/>
        <w:ind w:right="5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 оценивания выступления участников конкурса категории </w:t>
      </w:r>
      <w:r>
        <w:rPr>
          <w:rFonts w:ascii="Times New Roman" w:hAnsi="Times New Roman"/>
          <w:sz w:val="28"/>
        </w:rPr>
        <w:t>«Хоровые коллективы»</w:t>
      </w:r>
    </w:p>
    <w:p w:rsidR="008E4E0D" w:rsidRDefault="008E4E0D">
      <w:pPr>
        <w:widowControl w:val="0"/>
        <w:spacing w:before="89" w:after="0" w:line="240" w:lineRule="auto"/>
        <w:ind w:right="528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3"/>
        <w:gridCol w:w="1352"/>
      </w:tblGrid>
      <w:tr w:rsidR="008E4E0D">
        <w:trPr>
          <w:trHeight w:val="284"/>
        </w:trPr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Критерии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</w:tr>
      <w:tr w:rsidR="008E4E0D">
        <w:trPr>
          <w:trHeight w:val="284"/>
        </w:trPr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Художественная трактовка музыкального произведения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Чистота интонации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Хоровое звучание (манера, дикция, ансамбль, строй)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Эмоциональное соответствие и выразительность исполнения;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Сценическая культура (культура поведения исполнителя </w:t>
            </w:r>
            <w:r>
              <w:rPr>
                <w:rFonts w:ascii="Times New Roman" w:hAnsi="Times New Roman"/>
                <w:sz w:val="28"/>
              </w:rPr>
              <w:br/>
              <w:t>на сцене, сценический костюм)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Премиальный балл /Критерии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</w:tr>
      <w:tr w:rsidR="008E4E0D">
        <w:trPr>
          <w:trHeight w:val="284"/>
        </w:trPr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Видеоряд очень яркий, особо подчеркивает идею песни (использованы оригинальные решения)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0-1</w:t>
            </w:r>
          </w:p>
        </w:tc>
      </w:tr>
      <w:tr w:rsidR="008E4E0D">
        <w:trPr>
          <w:trHeight w:val="284"/>
        </w:trPr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Присутствуют постановочные элементы, выразительные </w:t>
            </w:r>
            <w:r>
              <w:rPr>
                <w:rFonts w:ascii="Times New Roman" w:hAnsi="Times New Roman"/>
                <w:sz w:val="28"/>
              </w:rPr>
              <w:br/>
              <w:t>и нестандартные, являющиеся выгодным дополнением исполнению произведения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0-1</w:t>
            </w:r>
          </w:p>
        </w:tc>
      </w:tr>
      <w:tr w:rsidR="008E4E0D">
        <w:trPr>
          <w:trHeight w:val="284"/>
        </w:trPr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Понижающий балл /Критерии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</w:tr>
      <w:tr w:rsidR="008E4E0D">
        <w:trPr>
          <w:trHeight w:val="284"/>
        </w:trPr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0-1</w:t>
            </w:r>
          </w:p>
        </w:tc>
      </w:tr>
      <w:tr w:rsidR="008E4E0D">
        <w:trPr>
          <w:trHeight w:val="284"/>
        </w:trPr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Превышение временного лимита выступления более чем </w:t>
            </w:r>
            <w:r>
              <w:rPr>
                <w:rFonts w:ascii="Times New Roman" w:hAnsi="Times New Roman"/>
                <w:sz w:val="28"/>
              </w:rPr>
              <w:br/>
              <w:t>на 30 секунд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8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0-1</w:t>
            </w:r>
          </w:p>
        </w:tc>
      </w:tr>
      <w:tr w:rsidR="008E4E0D">
        <w:trPr>
          <w:trHeight w:val="28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8"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максимально 27 баллов</w:t>
            </w:r>
          </w:p>
        </w:tc>
      </w:tr>
    </w:tbl>
    <w:p w:rsidR="008E4E0D" w:rsidRDefault="008E4E0D">
      <w:pPr>
        <w:widowControl w:val="0"/>
        <w:spacing w:before="8" w:after="0" w:line="240" w:lineRule="auto"/>
        <w:rPr>
          <w:rFonts w:ascii="Times New Roman" w:hAnsi="Times New Roman"/>
          <w:sz w:val="28"/>
        </w:rPr>
      </w:pPr>
    </w:p>
    <w:p w:rsidR="008E4E0D" w:rsidRDefault="00DE2301">
      <w:pPr>
        <w:widowControl w:val="0"/>
        <w:spacing w:before="89" w:after="0" w:line="240" w:lineRule="auto"/>
        <w:ind w:right="5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оценивания выступления участников конкурса в направлении «Хореография»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4"/>
        <w:gridCol w:w="1351"/>
      </w:tblGrid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Критерии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Оригинальность постановки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Уровень исполнительского </w:t>
            </w:r>
            <w:r>
              <w:rPr>
                <w:rFonts w:ascii="Times New Roman" w:hAnsi="Times New Roman"/>
                <w:sz w:val="28"/>
              </w:rPr>
              <w:t>мастерства (техника исполнения)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Уровень ансамблевой подготовки: слаженность, </w:t>
            </w:r>
            <w:proofErr w:type="spellStart"/>
            <w:r>
              <w:rPr>
                <w:rFonts w:ascii="Times New Roman" w:hAnsi="Times New Roman"/>
                <w:sz w:val="28"/>
              </w:rPr>
              <w:t>станцованность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(для дуэтов, ансамблей); исполнительская культура (для солистов)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Артистизм, эмоциональность исполнения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Внешний вид, эстетика, сценический образ </w:t>
            </w:r>
            <w:r>
              <w:rPr>
                <w:rFonts w:ascii="Times New Roman" w:hAnsi="Times New Roman"/>
                <w:sz w:val="28"/>
              </w:rPr>
              <w:t>(соответствие костюмов идее номера)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Премиальный балл /Критерии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Видеоряд яркий, особо подчеркивает идею номера (использованы оригинальные решения)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0-1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Присутствуют постановочные элементы, выразительные и нестандартные, являющиеся выгодным допо</w:t>
            </w:r>
            <w:r>
              <w:rPr>
                <w:rFonts w:ascii="Times New Roman" w:hAnsi="Times New Roman"/>
                <w:sz w:val="28"/>
              </w:rPr>
              <w:t>лнением исполнению произведения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0-1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Понижающий балл /Критерии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0-1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0-1</w:t>
            </w:r>
          </w:p>
        </w:tc>
      </w:tr>
      <w:tr w:rsidR="008E4E0D">
        <w:trPr>
          <w:trHeight w:val="28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before="1"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максимально 27 баллов</w:t>
            </w:r>
          </w:p>
        </w:tc>
      </w:tr>
    </w:tbl>
    <w:p w:rsidR="008E4E0D" w:rsidRDefault="008E4E0D">
      <w:pPr>
        <w:widowControl w:val="0"/>
        <w:spacing w:before="1" w:after="0" w:line="240" w:lineRule="auto"/>
        <w:rPr>
          <w:rFonts w:ascii="Times New Roman" w:hAnsi="Times New Roman"/>
          <w:sz w:val="28"/>
        </w:rPr>
      </w:pPr>
    </w:p>
    <w:p w:rsidR="008E4E0D" w:rsidRDefault="008E4E0D">
      <w:pPr>
        <w:widowControl w:val="0"/>
        <w:spacing w:after="0" w:line="240" w:lineRule="auto"/>
        <w:ind w:right="1983"/>
        <w:jc w:val="center"/>
        <w:rPr>
          <w:rFonts w:ascii="Times New Roman" w:hAnsi="Times New Roman"/>
          <w:sz w:val="28"/>
        </w:rPr>
      </w:pPr>
    </w:p>
    <w:p w:rsidR="008E4E0D" w:rsidRDefault="00DE2301">
      <w:pPr>
        <w:widowControl w:val="0"/>
        <w:spacing w:before="89" w:after="0" w:line="240" w:lineRule="auto"/>
        <w:ind w:right="5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Система оценивания выступления участников конкурса  </w:t>
      </w:r>
    </w:p>
    <w:p w:rsidR="008E4E0D" w:rsidRDefault="00DE2301">
      <w:pPr>
        <w:widowControl w:val="0"/>
        <w:spacing w:before="89" w:after="0" w:line="240" w:lineRule="auto"/>
        <w:ind w:right="5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в направлении «Инструментальное творчество»</w:t>
      </w:r>
    </w:p>
    <w:p w:rsidR="008E4E0D" w:rsidRDefault="008E4E0D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4"/>
        <w:gridCol w:w="1351"/>
      </w:tblGrid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Критерии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Художественная выразительность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Соответствие стилистике жанра;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Уровень исполнительского </w:t>
            </w:r>
            <w:r>
              <w:rPr>
                <w:rFonts w:ascii="Times New Roman" w:hAnsi="Times New Roman"/>
                <w:sz w:val="28"/>
              </w:rPr>
              <w:t>мастерства (техника исполнения)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Артистизм, эмоциональность исполнения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Внешний вид, эстетика, сценический образ (соответствие костюмов идее номера)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1-5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Премиальный балл /Критерии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Видеоряд яркий, особо подчеркивает идею (использованы оригин</w:t>
            </w:r>
            <w:r>
              <w:rPr>
                <w:rFonts w:ascii="Times New Roman" w:hAnsi="Times New Roman"/>
                <w:sz w:val="28"/>
              </w:rPr>
              <w:t xml:space="preserve">альные решения)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0-1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0-1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Понижающий балл /Критерии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Несоответствие произведения исполнительским возможностям и возрастной </w:t>
            </w:r>
            <w:r>
              <w:rPr>
                <w:rFonts w:ascii="Times New Roman" w:hAnsi="Times New Roman"/>
                <w:sz w:val="28"/>
              </w:rPr>
              <w:t>группе исполнителей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0-1</w:t>
            </w:r>
          </w:p>
        </w:tc>
      </w:tr>
      <w:tr w:rsidR="008E4E0D">
        <w:trPr>
          <w:trHeight w:val="284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E0D" w:rsidRDefault="00DE230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0-1</w:t>
            </w:r>
          </w:p>
        </w:tc>
      </w:tr>
      <w:tr w:rsidR="008E4E0D">
        <w:trPr>
          <w:trHeight w:val="28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максимально 27 баллов</w:t>
            </w:r>
          </w:p>
        </w:tc>
      </w:tr>
    </w:tbl>
    <w:p w:rsidR="008E4E0D" w:rsidRDefault="008E4E0D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95"/>
      </w:tblGrid>
      <w:tr w:rsidR="008E4E0D">
        <w:trPr>
          <w:trHeight w:val="284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оценивания:</w:t>
            </w:r>
          </w:p>
          <w:p w:rsidR="008E4E0D" w:rsidRDefault="00DE230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балл – критерий проявлен незначительно;</w:t>
            </w:r>
          </w:p>
          <w:p w:rsidR="008E4E0D" w:rsidRDefault="00DE230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балла – критерий проявлен в малой степени; </w:t>
            </w:r>
          </w:p>
          <w:p w:rsidR="008E4E0D" w:rsidRDefault="00DE230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балла – критерий проявлен</w:t>
            </w:r>
            <w:r>
              <w:rPr>
                <w:rFonts w:ascii="Times New Roman" w:hAnsi="Times New Roman"/>
                <w:sz w:val="28"/>
              </w:rPr>
              <w:t xml:space="preserve"> в средней степени;</w:t>
            </w:r>
          </w:p>
          <w:p w:rsidR="008E4E0D" w:rsidRDefault="00DE230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 балла – критерий проявлен в значительной степени; </w:t>
            </w:r>
          </w:p>
          <w:p w:rsidR="008E4E0D" w:rsidRDefault="00DE230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баллов – критерий проявлен полностью.</w:t>
            </w:r>
          </w:p>
        </w:tc>
      </w:tr>
      <w:tr w:rsidR="008E4E0D">
        <w:trPr>
          <w:trHeight w:val="284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E0D" w:rsidRDefault="00DE230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оценивания: Премиальный / Понижающий балл</w:t>
            </w:r>
          </w:p>
          <w:p w:rsidR="008E4E0D" w:rsidRDefault="00DE230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баллов – критерий не проявлен;</w:t>
            </w:r>
          </w:p>
          <w:p w:rsidR="008E4E0D" w:rsidRDefault="00DE230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балл – критерий проявлен.</w:t>
            </w:r>
          </w:p>
        </w:tc>
      </w:tr>
    </w:tbl>
    <w:p w:rsidR="008E4E0D" w:rsidRDefault="008E4E0D">
      <w:pPr>
        <w:spacing w:after="0" w:line="240" w:lineRule="auto"/>
        <w:jc w:val="both"/>
        <w:rPr>
          <w:rFonts w:ascii="Liberation Serif" w:hAnsi="Liberation Serif"/>
          <w:sz w:val="24"/>
          <w:u w:val="single"/>
        </w:rPr>
      </w:pPr>
    </w:p>
    <w:p w:rsidR="008E4E0D" w:rsidRDefault="00DE230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Результат</w:t>
      </w:r>
    </w:p>
    <w:p w:rsidR="008E4E0D" w:rsidRDefault="00DE230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 место:  24-27 </w:t>
      </w:r>
      <w:r>
        <w:rPr>
          <w:rFonts w:ascii="Times New Roman" w:hAnsi="Times New Roman"/>
          <w:sz w:val="28"/>
        </w:rPr>
        <w:t>баллов</w:t>
      </w:r>
      <w:r>
        <w:rPr>
          <w:rFonts w:ascii="Times New Roman" w:hAnsi="Times New Roman"/>
          <w:sz w:val="28"/>
        </w:rPr>
        <w:br/>
        <w:t>II место: 22-23,9 баллов</w:t>
      </w:r>
      <w:r>
        <w:rPr>
          <w:rFonts w:ascii="Times New Roman" w:hAnsi="Times New Roman"/>
          <w:sz w:val="28"/>
        </w:rPr>
        <w:br/>
        <w:t xml:space="preserve">III место: 20-21,9 баллов </w:t>
      </w:r>
      <w:r>
        <w:rPr>
          <w:rFonts w:ascii="Times New Roman" w:hAnsi="Times New Roman"/>
          <w:sz w:val="28"/>
        </w:rPr>
        <w:br/>
        <w:t>Участник: 19,9  баллов и менее</w:t>
      </w:r>
    </w:p>
    <w:p w:rsidR="008E4E0D" w:rsidRDefault="008E4E0D"/>
    <w:sectPr w:rsidR="008E4E0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0BD0"/>
    <w:multiLevelType w:val="multilevel"/>
    <w:tmpl w:val="A65EEAD0"/>
    <w:lvl w:ilvl="0">
      <w:start w:val="1"/>
      <w:numFmt w:val="decimal"/>
      <w:lvlText w:val="%1."/>
      <w:lvlJc w:val="left"/>
      <w:pPr>
        <w:widowControl/>
        <w:ind w:left="3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18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18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180"/>
      </w:pPr>
    </w:lvl>
  </w:abstractNum>
  <w:abstractNum w:abstractNumId="1" w15:restartNumberingAfterBreak="0">
    <w:nsid w:val="40D021B3"/>
    <w:multiLevelType w:val="multilevel"/>
    <w:tmpl w:val="1842247E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0D"/>
    <w:rsid w:val="008E4E0D"/>
    <w:rsid w:val="00D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14C55-7122-46F8-9989-5E0EB9C8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widowControl w:val="0"/>
      <w:spacing w:before="2" w:after="0" w:line="240" w:lineRule="auto"/>
      <w:ind w:left="442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107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3">
    <w:name w:val="List Paragraph"/>
    <w:basedOn w:val="a"/>
    <w:link w:val="a4"/>
    <w:pPr>
      <w:widowControl w:val="0"/>
      <w:spacing w:after="0" w:line="240" w:lineRule="auto"/>
      <w:ind w:left="392" w:firstLine="708"/>
      <w:jc w:val="both"/>
    </w:pPr>
    <w:rPr>
      <w:rFonts w:ascii="Times New Roman" w:hAnsi="Times New Roman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a5">
    <w:name w:val="footer"/>
    <w:basedOn w:val="a"/>
    <w:link w:val="a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header"/>
    <w:basedOn w:val="a"/>
    <w:link w:val="a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</w:r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ody Text"/>
    <w:basedOn w:val="a"/>
    <w:link w:val="ad"/>
    <w:pPr>
      <w:widowControl w:val="0"/>
      <w:spacing w:after="0" w:line="240" w:lineRule="auto"/>
      <w:ind w:left="392"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sz w:val="2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aleydoskop@list.ru" TargetMode="External"/><Relationship Id="rId5" Type="http://schemas.openxmlformats.org/officeDocument/2006/relationships/hyperlink" Target="mailto:mkaleydoskop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ARM_12</dc:creator>
  <cp:lastModifiedBy>ARM_12</cp:lastModifiedBy>
  <cp:revision>2</cp:revision>
  <dcterms:created xsi:type="dcterms:W3CDTF">2026-06-19T10:32:00Z</dcterms:created>
  <dcterms:modified xsi:type="dcterms:W3CDTF">2026-06-19T10:32:00Z</dcterms:modified>
</cp:coreProperties>
</file>