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45" w:rsidRDefault="0015075C">
      <w:hyperlink r:id="rId4" w:history="1">
        <w:r w:rsidRPr="00515843">
          <w:rPr>
            <w:rStyle w:val="a3"/>
          </w:rPr>
          <w:t>https://115.tvoysadik.ru/news-svc/item?id=81697&amp;lang=ru&amp;type=news&amp;site_type=school</w:t>
        </w:r>
      </w:hyperlink>
    </w:p>
    <w:p w:rsidR="0015075C" w:rsidRDefault="0015075C">
      <w:bookmarkStart w:id="0" w:name="_GoBack"/>
      <w:bookmarkEnd w:id="0"/>
    </w:p>
    <w:sectPr w:rsidR="0015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0"/>
    <w:rsid w:val="0015075C"/>
    <w:rsid w:val="00281EE0"/>
    <w:rsid w:val="0036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256F"/>
  <w15:chartTrackingRefBased/>
  <w15:docId w15:val="{2A757A7B-F7B5-47B7-82BD-23117240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5.tvoysadik.ru/news-svc/item?id=81697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2</cp:revision>
  <dcterms:created xsi:type="dcterms:W3CDTF">2024-12-03T12:20:00Z</dcterms:created>
  <dcterms:modified xsi:type="dcterms:W3CDTF">2024-12-03T12:20:00Z</dcterms:modified>
</cp:coreProperties>
</file>