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0D" w:rsidRPr="00607E92" w:rsidRDefault="00B7410D" w:rsidP="00B7410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07E92">
        <w:rPr>
          <w:rFonts w:ascii="Times New Roman" w:hAnsi="Times New Roman" w:cs="Times New Roman"/>
          <w:b/>
          <w:i/>
          <w:sz w:val="40"/>
          <w:szCs w:val="40"/>
        </w:rPr>
        <w:t xml:space="preserve">Что такое </w:t>
      </w:r>
      <w:proofErr w:type="spellStart"/>
      <w:r w:rsidRPr="00607E92">
        <w:rPr>
          <w:rFonts w:ascii="Times New Roman" w:hAnsi="Times New Roman" w:cs="Times New Roman"/>
          <w:b/>
          <w:i/>
          <w:sz w:val="40"/>
          <w:szCs w:val="40"/>
        </w:rPr>
        <w:t>дисграфия</w:t>
      </w:r>
      <w:proofErr w:type="spellEnd"/>
      <w:r w:rsidRPr="00607E92">
        <w:rPr>
          <w:rFonts w:ascii="Times New Roman" w:hAnsi="Times New Roman" w:cs="Times New Roman"/>
          <w:b/>
          <w:i/>
          <w:sz w:val="40"/>
          <w:szCs w:val="40"/>
        </w:rPr>
        <w:t>?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2">
        <w:rPr>
          <w:rFonts w:ascii="Times New Roman" w:hAnsi="Times New Roman" w:cs="Times New Roman"/>
          <w:b/>
          <w:i/>
          <w:sz w:val="32"/>
          <w:szCs w:val="32"/>
        </w:rPr>
        <w:t>Дисграфия</w:t>
      </w:r>
      <w:proofErr w:type="spellEnd"/>
      <w:r w:rsidRPr="00607E9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>- это частичное специфическое нарушение письма. На что нужно обратить особое внимание: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1. Если Ваш ребенок левша.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2. Если он - переученный правша.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3. Если Ваш ребенок посещал логопедическую группу.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4. Если в семье говорят на двух или более языках.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5. Если Ваш ребенок слишком рано пошел в школу (неоправданно ранее обучение грамоте иногда провоцирует возникновение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.) Происходит это в тех случаях, когда у ребенка еще не наступила психологическая  готовность к такому обучению. 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 xml:space="preserve">6. Если у Вашего ребенка есть проблемы с памятью, вниманием. 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 xml:space="preserve">7. Смешение букв по оптическому сходству: б-п, т-п, </w:t>
      </w:r>
      <w:proofErr w:type="gramStart"/>
      <w:r w:rsidRPr="00A828BB">
        <w:rPr>
          <w:rFonts w:ascii="Times New Roman" w:hAnsi="Times New Roman" w:cs="Times New Roman"/>
          <w:sz w:val="28"/>
          <w:szCs w:val="28"/>
        </w:rPr>
        <w:t>а-о</w:t>
      </w:r>
      <w:proofErr w:type="gramEnd"/>
      <w:r w:rsidRPr="00A828BB">
        <w:rPr>
          <w:rFonts w:ascii="Times New Roman" w:hAnsi="Times New Roman" w:cs="Times New Roman"/>
          <w:sz w:val="28"/>
          <w:szCs w:val="28"/>
        </w:rPr>
        <w:t>, е-з, д-у.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8. Ошибки, вызванные нарушенным произношением, ребенок пишет то, что говорит: лека (река),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суба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(шуба). 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 xml:space="preserve">9. При нарушенном фонематическом восприятии смешиваются гласные о-у, </w:t>
      </w:r>
      <w:proofErr w:type="gramStart"/>
      <w:r w:rsidRPr="00A828BB">
        <w:rPr>
          <w:rFonts w:ascii="Times New Roman" w:hAnsi="Times New Roman" w:cs="Times New Roman"/>
          <w:sz w:val="28"/>
          <w:szCs w:val="28"/>
        </w:rPr>
        <w:t>ѐ-</w:t>
      </w:r>
      <w:proofErr w:type="gramEnd"/>
      <w:r w:rsidRPr="00A828BB">
        <w:rPr>
          <w:rFonts w:ascii="Times New Roman" w:hAnsi="Times New Roman" w:cs="Times New Roman"/>
          <w:sz w:val="28"/>
          <w:szCs w:val="28"/>
        </w:rPr>
        <w:t xml:space="preserve">ю, согласные р-л, й-ль, парные звонкие и глухие согласные, свистящие и шипящие, звуки ц, ч, щ. Например: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тыня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(дыня),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клѐква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(клюква). </w:t>
      </w:r>
    </w:p>
    <w:p w:rsidR="00B7410D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 xml:space="preserve">10. Пропуски букв, слогов,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слов. Например: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прта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- парта,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моко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- молоко,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весѐлы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8BB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весѐлый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410D" w:rsidRPr="00763516" w:rsidRDefault="00B7410D" w:rsidP="00B741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516">
        <w:rPr>
          <w:rFonts w:ascii="Times New Roman" w:hAnsi="Times New Roman" w:cs="Times New Roman"/>
          <w:b/>
          <w:sz w:val="28"/>
          <w:szCs w:val="28"/>
        </w:rPr>
        <w:t>Уважаемые родители, обратите внимание!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никогда не возникает "из ничего"! Работа по устранению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должна начинаться не в школе, когда обнаружатся специфические ошибки на письме, а в дошкольном возрасте, задолго до начала обучения ребенка грамоте. Дети, страдающие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, нуждаются в специальной логопедической помощи, так как специфические ошибки письма не могут быть преодолены обычными школьными методами. Важно учитывать, что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значительно легче предупредить, чем устранить.</w:t>
      </w:r>
    </w:p>
    <w:p w:rsidR="00B7410D" w:rsidRDefault="00B7410D" w:rsidP="00B741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5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B7410D" w:rsidRDefault="00B7410D" w:rsidP="00B741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10D" w:rsidRPr="00763516" w:rsidRDefault="00B7410D" w:rsidP="00B74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516">
        <w:rPr>
          <w:rFonts w:ascii="Times New Roman" w:hAnsi="Times New Roman" w:cs="Times New Roman"/>
          <w:b/>
          <w:sz w:val="32"/>
          <w:szCs w:val="32"/>
        </w:rPr>
        <w:lastRenderedPageBreak/>
        <w:t>Несколько советов родителям</w:t>
      </w:r>
      <w:bookmarkStart w:id="0" w:name="_GoBack"/>
      <w:bookmarkEnd w:id="0"/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1. Если ребенку задали на дом прочитать текст или много писать, то разбейте текст на части и задание выполняйте в несколько приемов.</w:t>
      </w:r>
    </w:p>
    <w:p w:rsidR="00B7410D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2. Не заставляйте ребенка переписывать много раз домашние задания, это не только нанесет вред здоровью ребенка, но и поселит в нем неуверенность, а также увеличит количество ошибок.</w:t>
      </w:r>
    </w:p>
    <w:p w:rsidR="00B7410D" w:rsidRPr="00A828BB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3. Хвалите своего ребенка за каждый достигнутый успех, как можно меньше унижайте.</w:t>
      </w:r>
    </w:p>
    <w:p w:rsidR="00B7410D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 xml:space="preserve"> Несколько слов о почерке.  Почерк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- выражение всех его трудностей. Как правило, у </w:t>
      </w:r>
      <w:proofErr w:type="spellStart"/>
      <w:r w:rsidRPr="00A828BB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Pr="00A828BB">
        <w:rPr>
          <w:rFonts w:ascii="Times New Roman" w:hAnsi="Times New Roman" w:cs="Times New Roman"/>
          <w:sz w:val="28"/>
          <w:szCs w:val="28"/>
        </w:rPr>
        <w:t xml:space="preserve"> выделяется достаточно резко два типа почерка. Один мелкий, бисерный и "красивый"; другой - огромный, корявый, неуклюжий, "уродливый". Так вот, за красотой в данном случае гнаться не нужно, она придет сама. Как показывает опыт, как раз неуклюжие и громадные буквы и есть то, к чему в итоге должен прийти и над чем работать ребенок. Этот почерк - его настоящее лицо, лицо честного первоклассника, который хочет и может учиться (нашему первокласснику, к слову сказать, может быть и 10, и 16 лет, речь идет о психологическом возрасте обучения письму). </w:t>
      </w:r>
    </w:p>
    <w:p w:rsidR="00B7410D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  <w:r w:rsidRPr="00A828BB">
        <w:rPr>
          <w:rFonts w:ascii="Times New Roman" w:hAnsi="Times New Roman" w:cs="Times New Roman"/>
          <w:sz w:val="28"/>
          <w:szCs w:val="28"/>
        </w:rPr>
        <w:t>Итак, ДОЛОЙ бисерную цепочку буковок, ДА ЗДРАВСТВУЕТ размашистый почерк, на всю строку, а может и на полторы! КАК НАУЧИТЬ? Здесь все достаточно просто. В течение некоторого времени (обычно двух-трех недель на это хватает) в тетради. В клеточку переписывается каждый день абзац текста из любого художественного произведения или упражнения из учебника небольшого размера. Текст, что очень важно, переписывается по клеточкам, по одной букве в клетке, буква должна занимать клетку целиком! Немаловажна здесь и психологическая подготовка ребенка к занятиям. При неблагоприятной психологической атмосфере, занятиям "из-под палки", результатов может не быть. Объем текста, подчеркиваю еще раз, должен быть небольшим, для ребенка до десяти лет это может быть всего одна строка в день, но как следует, отчетливо переписанная. Общая цель - не допустить ни малейшего отвращения, усталости, даже недовольства собой!</w:t>
      </w:r>
    </w:p>
    <w:p w:rsidR="00B7410D" w:rsidRDefault="00B7410D" w:rsidP="00B741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77C2" w:rsidRDefault="005377C2"/>
    <w:sectPr w:rsidR="0053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39"/>
    <w:rsid w:val="005377C2"/>
    <w:rsid w:val="00B7410D"/>
    <w:rsid w:val="00C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2018-06-19T04:46:00Z</dcterms:created>
  <dcterms:modified xsi:type="dcterms:W3CDTF">2018-06-19T04:47:00Z</dcterms:modified>
</cp:coreProperties>
</file>